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9912E" w14:textId="63486FF4" w:rsidR="009D46E6" w:rsidRPr="00600F7A" w:rsidRDefault="009D46E6" w:rsidP="009D46E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проведении независимой экспертизы </w:t>
      </w:r>
      <w:r w:rsidRPr="0060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административного регламента </w:t>
      </w:r>
      <w:r w:rsidR="0039317A"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по переводу жилого помещения в нежилое помещение и нежилого помещения в жилое помещение</w:t>
      </w:r>
    </w:p>
    <w:p w14:paraId="6CD5E792" w14:textId="77777777" w:rsidR="009D46E6" w:rsidRPr="00600F7A" w:rsidRDefault="009D46E6" w:rsidP="009D46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5E23" w14:textId="280FC882" w:rsidR="009D46E6" w:rsidRPr="009D46E6" w:rsidRDefault="0039317A" w:rsidP="009D4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апреля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9D46E6"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5434825D" w14:textId="77777777" w:rsidR="009D46E6" w:rsidRPr="009D46E6" w:rsidRDefault="009D46E6" w:rsidP="009D46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F490B" w14:textId="1386FD39" w:rsidR="009D46E6" w:rsidRPr="009D46E6" w:rsidRDefault="009D46E6" w:rsidP="00600F7A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bookmarkStart w:id="0" w:name="_Hlk211419703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Вашкинского муниципального округа Вологодской области</w:t>
      </w:r>
      <w:bookmarkEnd w:id="0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Федеральным законом от 27.07.2010 г. № 210-ФЗ «Об организации предоставления государственных и муниципальных услуг», постановлением администрации Вашкинского муниципального округа Вологодской области </w:t>
      </w:r>
      <w:r w:rsidRPr="009D46E6">
        <w:rPr>
          <w:rFonts w:ascii="Times New Roman" w:eastAsia="Calibri" w:hAnsi="Times New Roman" w:cs="Times New Roman"/>
          <w:sz w:val="28"/>
          <w:szCs w:val="28"/>
        </w:rPr>
        <w:t>от 03.03.2025 г. № 106 «О  порядке  разработки и утверждения административных регламентов предоставления муниципальных услуг»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уведомляет о проведении независимой экспертизы проекта административного регламента </w:t>
      </w:r>
      <w:r w:rsidR="0039317A"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по переводу жилого помещения в нежилое помещение и нежилого помещения в жилое помещение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A8B4DD" w14:textId="5B839E58" w:rsidR="009D46E6" w:rsidRP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независимой экспертизы принимаются Администрацией в период с </w:t>
      </w:r>
      <w:r w:rsidR="004610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46103C">
        <w:rPr>
          <w:rFonts w:ascii="Times New Roman" w:eastAsia="Times New Roman" w:hAnsi="Times New Roman" w:cs="Times New Roman"/>
          <w:sz w:val="28"/>
          <w:szCs w:val="28"/>
          <w:lang w:eastAsia="ru-RU"/>
        </w:rPr>
        <w:t>05.0</w:t>
      </w:r>
      <w:r w:rsid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включительно по адресу электронной почты: priemnaja-vashkinskogo@yandex.ru или на бумажном носителе по почтовому адресу: 161250 Вологодская область, Вашкинский муниципальный округ с. Липин Бор ул. Смирнова д. 10. </w:t>
      </w:r>
    </w:p>
    <w:p w14:paraId="49E20D27" w14:textId="617420C8" w:rsid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proofErr w:type="spellStart"/>
      <w:r w:rsidR="004610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Чербашева</w:t>
      </w:r>
      <w:proofErr w:type="spellEnd"/>
      <w:r w:rsidR="00461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Сергеевна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4610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документовед</w:t>
      </w:r>
      <w:proofErr w:type="spellEnd"/>
      <w:r w:rsidR="00461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по управлению муниципальным имуществом и градостроительной деятельности</w:t>
      </w:r>
      <w:r w:rsidR="00BD18B4" w:rsidRPr="004026B1">
        <w:rPr>
          <w:rFonts w:ascii="Times New Roman" w:hAnsi="Times New Roman"/>
          <w:color w:val="000000"/>
          <w:spacing w:val="-2"/>
          <w:sz w:val="28"/>
          <w:szCs w:val="28"/>
        </w:rPr>
        <w:t xml:space="preserve"> Администрации Вашкинского муниципального округа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тел.: +7 (81758) 2-1</w:t>
      </w:r>
      <w:r w:rsid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83C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1F6910" w14:textId="4F45A40E" w:rsidR="009D46E6" w:rsidRPr="009D46E6" w:rsidRDefault="00BA42DC" w:rsidP="00600F7A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проектом административного регламента </w:t>
      </w:r>
      <w:r w:rsidRPr="00D068CC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 </w:t>
      </w:r>
      <w:r w:rsidR="0046103C">
        <w:rPr>
          <w:rFonts w:ascii="Times New Roman" w:hAnsi="Times New Roman"/>
          <w:sz w:val="28"/>
          <w:szCs w:val="28"/>
        </w:rPr>
        <w:t xml:space="preserve">по </w:t>
      </w:r>
      <w:r w:rsidR="0039317A"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по переводу жилого помещения в нежилое помещение и нежилого помещения в жилое помещение</w:t>
      </w:r>
      <w:r w:rsid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ознакомиться на официальном сайте Вашкинского муниципального округа в информационно-телекоммуникационной сети «Интернет»</w:t>
      </w:r>
      <w:r w:rsidR="009D46E6" w:rsidRPr="009D46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B6E3EC7" w14:textId="60FC1E67" w:rsidR="009D46E6" w:rsidRDefault="009D4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64F8AB" w14:textId="77777777" w:rsidR="001F3A40" w:rsidRDefault="001F3A40" w:rsidP="001F3A40">
      <w:pPr>
        <w:suppressAutoHyphens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</w:t>
      </w:r>
    </w:p>
    <w:p w14:paraId="4C8B2D8E" w14:textId="77777777" w:rsid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ACC9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Pr="00393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 переводу жилого помещения в нежилое помещение и нежилого помещения в жилое помещение</w:t>
      </w:r>
    </w:p>
    <w:p w14:paraId="3357881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00C758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3931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Общие положения</w:t>
      </w:r>
    </w:p>
    <w:p w14:paraId="39069FF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332589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1.1. Предмет регулирования административного регламента</w:t>
      </w:r>
    </w:p>
    <w:p w14:paraId="1B33E711" w14:textId="77777777" w:rsidR="0039317A" w:rsidRPr="0039317A" w:rsidRDefault="0039317A" w:rsidP="0039317A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</w:pPr>
    </w:p>
    <w:p w14:paraId="3134390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по переводу жилого помещения в нежилое помещение и нежилого помещения в жилое помещение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14:paraId="3B7D0183" w14:textId="77777777" w:rsidR="0039317A" w:rsidRPr="0039317A" w:rsidRDefault="0039317A" w:rsidP="0039317A">
      <w:pPr>
        <w:suppressAutoHyphens/>
        <w:autoSpaceDN w:val="0"/>
        <w:spacing w:after="0" w:line="240" w:lineRule="auto"/>
        <w:ind w:firstLine="567"/>
        <w:jc w:val="both"/>
        <w:rPr>
          <w:rFonts w:ascii="Calibri" w:eastAsia="Droid Sans Fallback" w:hAnsi="Calibri" w:cs="Droid Sans Devanagari"/>
          <w:color w:val="000000"/>
          <w:szCs w:val="20"/>
          <w:lang w:eastAsia="zh-CN" w:bidi="hi-IN"/>
        </w:rPr>
      </w:pPr>
    </w:p>
    <w:p w14:paraId="45AFC001" w14:textId="77777777" w:rsidR="0039317A" w:rsidRPr="0039317A" w:rsidRDefault="0039317A" w:rsidP="0039317A">
      <w:pPr>
        <w:suppressAutoHyphens/>
        <w:autoSpaceDN w:val="0"/>
        <w:spacing w:after="0" w:line="240" w:lineRule="auto"/>
        <w:ind w:firstLine="567"/>
        <w:jc w:val="center"/>
        <w:rPr>
          <w:rFonts w:ascii="Calibri" w:eastAsia="Droid Sans Fallback" w:hAnsi="Calibri" w:cs="Droid Sans Devanagari"/>
          <w:color w:val="000000"/>
          <w:szCs w:val="20"/>
          <w:lang w:eastAsia="zh-CN" w:bidi="hi-IN"/>
        </w:rPr>
      </w:pPr>
      <w:r w:rsidRPr="0039317A"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1.2. </w:t>
      </w:r>
      <w:r w:rsidRPr="0039317A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ru-RU" w:bidi="hi-IN"/>
        </w:rPr>
        <w:t>Круг заявителей</w:t>
      </w:r>
    </w:p>
    <w:p w14:paraId="0265AFC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5D8E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Заявителями при предоставлении муниципальной услуги являются физические и юридические лица, являющиеся собственниками жилого (нежилого) помещения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либо их уполномоченные представители (далее – заявители). </w:t>
      </w:r>
    </w:p>
    <w:p w14:paraId="6B2E43A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6173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</w:t>
      </w:r>
    </w:p>
    <w:p w14:paraId="5E155FA3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2D511" w14:textId="77777777" w:rsidR="0039317A" w:rsidRPr="0039317A" w:rsidRDefault="0039317A" w:rsidP="0039317A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предоставлении муниципальной услуги осуществляется Администрацией Вашкинского муниципального округа (далее — Уполномоченный орган) в лице отраслевого органа, непосредственно предоставляющего муниципальную услугу, Комитетом по управлению муниципальным имуществом и градостроительной деятельности по следующим вопросам:</w:t>
      </w:r>
    </w:p>
    <w:p w14:paraId="08B4D9C0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Уполномоченного органа, его структурных подразделений, МФЦ; </w:t>
      </w:r>
    </w:p>
    <w:p w14:paraId="1D1255DF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</w:p>
    <w:p w14:paraId="63750B8D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Уполномоченного органа;</w:t>
      </w:r>
    </w:p>
    <w:p w14:paraId="1C48FB43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сайт в сети «Интернет» Уполномоченного органа, МФЦ; </w:t>
      </w:r>
    </w:p>
    <w:p w14:paraId="36DC076A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Уполномоченного органа;</w:t>
      </w:r>
    </w:p>
    <w:p w14:paraId="321551B0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предоставления муниципальной услуги;</w:t>
      </w:r>
    </w:p>
    <w:p w14:paraId="76EBA127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процедуры предоставления муниципальной услуги; </w:t>
      </w:r>
    </w:p>
    <w:p w14:paraId="48925BAA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услуги;</w:t>
      </w:r>
    </w:p>
    <w:p w14:paraId="31D36465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иная информация о деятельности Уполномоченного органа, в соответствии с Федеральным законом от 09.02.2009 г. № 8-ФЗ «Об обеспечении доступа к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о деятельности государственных органов и органов местного самоуправления».</w:t>
      </w:r>
    </w:p>
    <w:p w14:paraId="15BF5627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Порядок информирования о предоставлении муниципальной услуги.</w:t>
      </w:r>
    </w:p>
    <w:p w14:paraId="6858D960" w14:textId="77777777" w:rsidR="0039317A" w:rsidRPr="0039317A" w:rsidRDefault="0039317A" w:rsidP="0039317A">
      <w:pPr>
        <w:widowControl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33983575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проводится на русском языке в форме индивидуального и публичного информирования.</w:t>
      </w:r>
    </w:p>
    <w:p w14:paraId="71478D76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610ADE67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7902FD0A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трех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02B270DB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органа/МФЦ,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12A03DBB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14:paraId="286CDCF2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7364E842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012F1C99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14:paraId="0768CD5C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1.3.2.2.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Главой Вашкинского муниципального округа.</w:t>
      </w:r>
    </w:p>
    <w:p w14:paraId="5A9B099B" w14:textId="77777777" w:rsidR="0039317A" w:rsidRPr="0039317A" w:rsidRDefault="0039317A" w:rsidP="0039317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письменное информирование осуществляется:</w:t>
      </w:r>
    </w:p>
    <w:p w14:paraId="08CC53B8" w14:textId="77777777" w:rsidR="0039317A" w:rsidRPr="0039317A" w:rsidRDefault="0039317A" w:rsidP="0039317A">
      <w:pPr>
        <w:widowControl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14:paraId="21B471E4" w14:textId="77777777" w:rsidR="0039317A" w:rsidRPr="0039317A" w:rsidRDefault="0039317A" w:rsidP="0039317A">
      <w:pPr>
        <w:widowControl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Вашкинского муниципального округа в информационно-телекоммуникационной сети «Интернет» (далее – официальный сайт);</w:t>
      </w:r>
    </w:p>
    <w:p w14:paraId="22820C93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14:paraId="7229279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государственной информационной системе «Портал государственных и муниципальных услуг (функций) Вологодской области» (далее – Региональный портал);</w:t>
      </w:r>
    </w:p>
    <w:p w14:paraId="2FE08A92" w14:textId="77777777" w:rsidR="0039317A" w:rsidRPr="0039317A" w:rsidRDefault="0039317A" w:rsidP="0039317A">
      <w:pPr>
        <w:widowControl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Уполномоченного органа, МФЦ.</w:t>
      </w:r>
    </w:p>
    <w:p w14:paraId="5430DE3A" w14:textId="77777777" w:rsidR="0039317A" w:rsidRPr="0039317A" w:rsidRDefault="0039317A" w:rsidP="0039317A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A3314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Стандарт предоставления муниципальной услуги</w:t>
      </w:r>
    </w:p>
    <w:p w14:paraId="75168890" w14:textId="77777777" w:rsidR="0039317A" w:rsidRPr="0039317A" w:rsidRDefault="0039317A" w:rsidP="003931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1F7B7" w14:textId="77777777" w:rsidR="0039317A" w:rsidRPr="0039317A" w:rsidRDefault="0039317A" w:rsidP="0039317A">
      <w:pPr>
        <w:keepNext/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2.1. Наименование муниципальной услуги</w:t>
      </w:r>
    </w:p>
    <w:p w14:paraId="21092DFB" w14:textId="77777777" w:rsidR="0039317A" w:rsidRPr="0039317A" w:rsidRDefault="0039317A" w:rsidP="003931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5AB74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жилого помещения в нежилое помещения и нежилого помещения в жилое помещение (далее – перевод помещения).</w:t>
      </w:r>
    </w:p>
    <w:p w14:paraId="3DFF86F7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97518" w14:textId="77777777" w:rsidR="0039317A" w:rsidRPr="0039317A" w:rsidRDefault="0039317A" w:rsidP="0039317A">
      <w:pPr>
        <w:keepNext/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2.2. Наименование органа местного самоуправления, предоставляющего муниципальную услугу</w:t>
      </w:r>
    </w:p>
    <w:p w14:paraId="2D3DD883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7D54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00"/>
          <w:lang w:eastAsia="ru-RU"/>
        </w:rPr>
      </w:pPr>
      <w:r w:rsidRPr="0039317A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2.2.1. Муниципальная услуга предоставляется:</w:t>
      </w:r>
    </w:p>
    <w:p w14:paraId="19AF08A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органом;</w:t>
      </w:r>
    </w:p>
    <w:p w14:paraId="6AEA9C31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Многофункциональным центром предоставления государственных и муниципальных услуг (далее - МФЦ) по месту жительства заявителя — в части приема и (или) выдачи документов на представление муниципальной услуги.</w:t>
      </w:r>
    </w:p>
    <w:p w14:paraId="4576FB3D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Непосредственное предоставление муниципальной услуги осуществляет структурное подразделение Уполномоченного органа - Комитет по управлению муниципальным имуществом и градостроительной деятельности Администрации Вашкинского муниципального округа.</w:t>
      </w:r>
    </w:p>
    <w:p w14:paraId="00911B52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Запрещено требовать от заявителя </w:t>
      </w:r>
      <w:r w:rsidRPr="003931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осуществления действий, в том числе 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Собрания Вашкинского муниципального округа.</w:t>
      </w:r>
    </w:p>
    <w:p w14:paraId="59D1C931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043AD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2.3. Результат предоставления муниципальной услуги</w:t>
      </w:r>
    </w:p>
    <w:p w14:paraId="50D13836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5664CD5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Toc294183574"/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являются:</w:t>
      </w:r>
    </w:p>
    <w:p w14:paraId="409E395B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о переводе помещения;</w:t>
      </w:r>
    </w:p>
    <w:p w14:paraId="110B37D2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отказе в переводе помещения;</w:t>
      </w:r>
    </w:p>
    <w:p w14:paraId="76692C02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приемочной комиссии, подтверждающий завершение переустройства, и (или) перепланировки, и (или) иных работ;</w:t>
      </w:r>
    </w:p>
    <w:p w14:paraId="3BCA35D3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14:paraId="577FA51C" w14:textId="77777777" w:rsidR="0039317A" w:rsidRPr="0039317A" w:rsidRDefault="0039317A" w:rsidP="0039317A">
      <w:pPr>
        <w:keepNext/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2.4. Срок предоставления муниципальной услуги</w:t>
      </w:r>
    </w:p>
    <w:p w14:paraId="56EE0B9F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40B48C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Решение о переводе или об отказе в переводе помещения должно быть принято в срок, не превышающий 45 календарных дней со дня представления в Уполномоченный орган документов, обязанность по представлению которых в соответствии с настоящим административным регламентом возложена на заявителя (либо со дня передачи МФЦ таких документов в Уполномоченный орган).</w:t>
      </w:r>
    </w:p>
    <w:p w14:paraId="1E5B13E9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(направление) заявителю документов, подтверждающих принятие решения о переводе или об отказе в переводе помещения — в течение трех рабочих дней со дня принятия решения о переводе или об отказе в переводе помещения.</w:t>
      </w:r>
    </w:p>
    <w:p w14:paraId="27179C33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орган, одновременно с выдачей или направлением заявителю решения о переводе (об отказе в переводе) помещения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14:paraId="4FD0201A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Подготовка акта приемочной комиссии осуществляется в течение 30 календарных дней со дня представления заявления о приемке завершенного переустройства, и (или) перепланировки, и (или) иных работ приемочной комиссией.</w:t>
      </w:r>
    </w:p>
    <w:p w14:paraId="7E6C5B89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(направление) заявителю акта приемочной комиссии, направление акта приемочной комиссии, подтверждающего завершение переустройства и (или) перепланировки </w:t>
      </w:r>
      <w:bookmarkStart w:id="3" w:name="r28"/>
      <w:bookmarkEnd w:id="3"/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течение трех рабочих дней со дня подписания акта приемочной комиссии.</w:t>
      </w:r>
    </w:p>
    <w:p w14:paraId="1E008BA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14:paraId="15FA93A9" w14:textId="77777777" w:rsidR="0039317A" w:rsidRPr="0039317A" w:rsidRDefault="0039317A" w:rsidP="0039317A">
      <w:pPr>
        <w:suppressAutoHyphens/>
        <w:autoSpaceDN w:val="0"/>
        <w:spacing w:after="0" w:line="240" w:lineRule="auto"/>
        <w:ind w:firstLine="567"/>
        <w:jc w:val="center"/>
        <w:rPr>
          <w:rFonts w:ascii="Calibri" w:eastAsia="Droid Sans Fallback" w:hAnsi="Calibri" w:cs="Droid Sans Devanagari"/>
          <w:color w:val="000000"/>
          <w:szCs w:val="20"/>
          <w:lang w:eastAsia="zh-CN" w:bidi="hi-IN"/>
        </w:rPr>
      </w:pPr>
      <w:r w:rsidRPr="0039317A"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2.5. </w:t>
      </w:r>
      <w:r w:rsidRPr="0039317A">
        <w:rPr>
          <w:rFonts w:ascii="Times New Roman" w:eastAsia="Droid Sans Fallback" w:hAnsi="Times New Roman" w:cs="Times New Roman"/>
          <w:color w:val="000000"/>
          <w:sz w:val="28"/>
          <w:szCs w:val="28"/>
          <w:lang w:eastAsia="ru-RU" w:bidi="hi-IN"/>
        </w:rPr>
        <w:t>Исчерпывающий перечень документов, необходимых для предоставления муниципальной услуги</w:t>
      </w:r>
    </w:p>
    <w:p w14:paraId="48FF75E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B5A67D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Для перевода помещения заявитель представляет (направляет):</w:t>
      </w:r>
    </w:p>
    <w:p w14:paraId="264EB64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переводе жилого помещения в нежилое помещение и нежилого помещения в жилое помещение (далее– заявление о переводе помещения, заявление) по форме согласно приложению 1 к настоящему административному регламенту.</w:t>
      </w:r>
    </w:p>
    <w:p w14:paraId="34B31EA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14:paraId="56ABBF3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14:paraId="15D46772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 и заверяется печатью (при наличии).</w:t>
      </w:r>
    </w:p>
    <w:p w14:paraId="1091438E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В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последнем случае заявитель вписывает в заявление от руки свои фамилию, имя, отчество (полностью) и ставит подпись.</w:t>
      </w:r>
    </w:p>
    <w:p w14:paraId="2FD94879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заполнении </w:t>
      </w:r>
      <w:hyperlink r:id="rId7" w:anchor="Par419" w:tooltip="                                 ЗАЯВЛЕНИЕ" w:history="1">
        <w:r w:rsidRPr="00393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заявления</w:t>
        </w:r>
      </w:hyperlink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 использование сокращений слов и аббревиатур.</w:t>
      </w:r>
    </w:p>
    <w:p w14:paraId="3DBE120A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размещается на официальном сайте Уполномоченного органа в сети «Интернет» с возможностью бесплатного копирования (скачивания).</w:t>
      </w:r>
    </w:p>
    <w:p w14:paraId="3FC6D96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правоустанавливающие документы на переводимое помещение (подлинники или засвидетельствованные в нотариальном порядке копии), если право на него не зарегистрировано в Едином государственном реестре недвижимости;</w:t>
      </w:r>
    </w:p>
    <w:p w14:paraId="4A903BF5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14:paraId="1A590E88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согласие каждого собственника всех помещений, примыкающих к переводимому помещению, на перевод жилого помещения в нежилое помещение; </w:t>
      </w:r>
    </w:p>
    <w:p w14:paraId="658F39C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14:paraId="42A8F80A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14:paraId="6740628F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2C11FA5E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заверенная нотариально (в случае обращения за получением муниципальной услуги представителя физического лица);</w:t>
      </w:r>
    </w:p>
    <w:p w14:paraId="48BEA9A3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подписанная правомочным должностным лицом организации и заверенная печатью (при наличии), либо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лица).</w:t>
      </w:r>
    </w:p>
    <w:p w14:paraId="557EA29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Для подготовки акта приемочной комиссии заявитель предоставляет (направляет) заявление о приемке завершенного переустройства, и (или) перепланировки, и (или) иных работ нежилого (жилого) помещения приемочной комиссией по форме согласно приложению 2 к настоящему административному регламенту;</w:t>
      </w:r>
    </w:p>
    <w:p w14:paraId="7631370D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Заявление и прилагаемые документы могут быть представлены следующими способами:</w:t>
      </w:r>
    </w:p>
    <w:p w14:paraId="5919DBA4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личного обращения в Уполномоченный орган или в МФЦ либо через своих представителей;</w:t>
      </w:r>
    </w:p>
    <w:p w14:paraId="500C0E66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связи;</w:t>
      </w:r>
    </w:p>
    <w:p w14:paraId="7991478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почте.</w:t>
      </w:r>
    </w:p>
    <w:p w14:paraId="557101A5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Единого портала.</w:t>
      </w:r>
    </w:p>
    <w:p w14:paraId="6B58F26D" w14:textId="77777777" w:rsidR="0039317A" w:rsidRPr="0039317A" w:rsidRDefault="0039317A" w:rsidP="0039317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2.5.4.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в форме электронного документа и прилагаемые документы подписываются электронной подписью заявителя либо представителя заявителя, вид которой определяется в соответствии с Федеральным законом от 6 апреля 2011 года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63-ФЗ «Об электронной подписи» и статями 21.1 и 21.2 Федерального закона от 27 июля 2010 года № 210-ФЗ «Об организации предоставления государственных и муниципальных услуг».</w:t>
      </w:r>
    </w:p>
    <w:p w14:paraId="4E59377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14:paraId="4FB25B8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14:paraId="086D13F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2.5.5.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документов на бумажном носителе копии документов представляются с предъявлением подлинников либо заверенные печатью юридического лица (при наличии) и подписью руководителя, иного должностного лица, уполномоченного на это юридическим лицом, индивидуальным предпринимателем, или его уполномоченного лица. После проведения сверки подлинники документов возвращаются заявителю.</w:t>
      </w:r>
    </w:p>
    <w:p w14:paraId="5BA3DC1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14:paraId="383F7E1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полномочия представителя юридического лица, удостоверяется подписью правомочного должностного лица организации.</w:t>
      </w:r>
    </w:p>
    <w:p w14:paraId="76D58F2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полномочия представителя физического лица, заверяется нотариусом.</w:t>
      </w:r>
    </w:p>
    <w:p w14:paraId="79E2821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2.5.6.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14:paraId="01A6B1E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7303F89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2.5.7. Заявителю выдается расписка в получении от заявителя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14:paraId="7A653EA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18B13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межведомственного информационного взаимодействия</w:t>
      </w:r>
    </w:p>
    <w:p w14:paraId="36E11BDD" w14:textId="77777777" w:rsidR="0039317A" w:rsidRPr="0039317A" w:rsidRDefault="0039317A" w:rsidP="0039317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6BD75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Для перевода помещения заявитель вправе представить (направить):</w:t>
      </w:r>
    </w:p>
    <w:p w14:paraId="38CF18FB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14:paraId="7BFE292D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14:paraId="607E94F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поэтажный план дома, в котором находится переводимое помещение.</w:t>
      </w:r>
    </w:p>
    <w:p w14:paraId="7324A31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Документы, указанные в пункте 2.6.1 настоящего административного регламента, могут быть представлены следующими способами:</w:t>
      </w:r>
    </w:p>
    <w:p w14:paraId="5F9266E6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личного обращения в Уполномоченный орган или в МФЦ либо через своих представителей;</w:t>
      </w:r>
    </w:p>
    <w:p w14:paraId="0E827DF8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связи;</w:t>
      </w:r>
    </w:p>
    <w:p w14:paraId="3F274299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почте.</w:t>
      </w:r>
    </w:p>
    <w:p w14:paraId="6032C79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Единого портала.</w:t>
      </w:r>
    </w:p>
    <w:p w14:paraId="171ED34E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Документы, предусмотренные пунктом 2.6.1 настоящего административного регламента (его копия, сведения, содержащиеся в нем), запрашиваются в государственных органах, и (или) подведомственных государственным органам организациях, в распоряжении которых находятся.</w:t>
      </w:r>
    </w:p>
    <w:p w14:paraId="149D11B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121"/>
          <w:sz w:val="20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2.6.4. </w:t>
      </w:r>
      <w:r w:rsidRPr="0039317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14:paraId="68BD1356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121"/>
          <w:sz w:val="20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Копии документов, предусмотренных пунктом 2.6.1 настоящего административного регламента, представленных заявителем в электронной форме, должны быть засвидетельствованы усиленной квалифицированной электронной подписью заявителя.</w:t>
      </w:r>
    </w:p>
    <w:p w14:paraId="389BA821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121"/>
          <w:sz w:val="20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2.6.5. 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14:paraId="468DC451" w14:textId="77777777" w:rsidR="0039317A" w:rsidRPr="0039317A" w:rsidRDefault="0039317A" w:rsidP="0039317A">
      <w:pPr>
        <w:shd w:val="clear" w:color="auto" w:fill="FFFFFF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121"/>
          <w:sz w:val="20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14:paraId="47B1387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2.6.6. Запрещено требовать от заявителя:</w:t>
      </w:r>
    </w:p>
    <w:p w14:paraId="74CFC2F5" w14:textId="77777777" w:rsidR="0039317A" w:rsidRPr="0039317A" w:rsidRDefault="0039317A" w:rsidP="0039317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3931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услуги;</w:t>
      </w:r>
    </w:p>
    <w:p w14:paraId="617724C4" w14:textId="77777777" w:rsidR="0039317A" w:rsidRPr="0039317A" w:rsidRDefault="0039317A" w:rsidP="0039317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документов и информации, которые находятся в распоряжении Уполномоченного органа, 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14:paraId="32CA6578" w14:textId="77777777" w:rsidR="0039317A" w:rsidRPr="0039317A" w:rsidRDefault="0039317A" w:rsidP="0039317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</w:p>
    <w:p w14:paraId="19A38683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i/>
          <w:sz w:val="28"/>
          <w:szCs w:val="28"/>
          <w:shd w:val="clear" w:color="auto" w:fill="FFFFFF"/>
          <w:lang w:eastAsia="ru-RU"/>
        </w:rPr>
      </w:pPr>
      <w:r w:rsidRPr="0039317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</w:t>
      </w:r>
      <w:r w:rsidRPr="0039317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316C01DE" w14:textId="77777777" w:rsidR="0039317A" w:rsidRPr="0039317A" w:rsidRDefault="0039317A" w:rsidP="0039317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076EB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2.7.</w:t>
      </w:r>
      <w:r w:rsidRPr="0039317A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1C2EE3F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DEC8FB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услугам, которые являются необходимыми и обязательными для предоставления муниципальной услуги, относится:</w:t>
      </w:r>
    </w:p>
    <w:p w14:paraId="075130AD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14:paraId="50C5193D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услуги указывается в соответствии с муниципальным правовым актом, утверждающим перечень услуг, которые являются необходимыми и обязательными для предоставления муниципальных услуг.</w:t>
      </w:r>
    </w:p>
    <w:p w14:paraId="3466226F" w14:textId="77777777" w:rsidR="0039317A" w:rsidRPr="0039317A" w:rsidRDefault="0039317A" w:rsidP="0039317A">
      <w:pPr>
        <w:keepNext/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D43DE08" w14:textId="77777777" w:rsidR="0039317A" w:rsidRPr="0039317A" w:rsidRDefault="0039317A" w:rsidP="0039317A">
      <w:pPr>
        <w:keepNext/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14:paraId="3FA9AD5A" w14:textId="77777777" w:rsidR="0039317A" w:rsidRPr="0039317A" w:rsidRDefault="0039317A" w:rsidP="003931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C245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8" w:history="1">
        <w:r w:rsidRPr="00393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статьей 11</w:t>
        </w:r>
      </w:hyperlink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14:paraId="2EBC1FB6" w14:textId="77777777" w:rsidR="0039317A" w:rsidRPr="0039317A" w:rsidRDefault="0039317A" w:rsidP="0039317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962CF" w14:textId="77777777" w:rsidR="0039317A" w:rsidRPr="0039317A" w:rsidRDefault="0039317A" w:rsidP="0039317A">
      <w:pPr>
        <w:keepNext/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2.9. 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Исчерпывающий перечень оснований для приостановления </w:t>
      </w:r>
    </w:p>
    <w:p w14:paraId="22F062F0" w14:textId="77777777" w:rsidR="0039317A" w:rsidRPr="0039317A" w:rsidRDefault="0039317A" w:rsidP="0039317A">
      <w:pPr>
        <w:keepNext/>
        <w:tabs>
          <w:tab w:val="left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 или отказа в предоставлении муниципальной услуги</w:t>
      </w:r>
    </w:p>
    <w:p w14:paraId="7B104C74" w14:textId="77777777" w:rsidR="0039317A" w:rsidRPr="0039317A" w:rsidRDefault="0039317A" w:rsidP="0039317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208FC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2.9.1. 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Основания для приостановления предоставления муниципальной услуги отсутствуют.</w:t>
      </w:r>
    </w:p>
    <w:p w14:paraId="552F755A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2.9.2. Основаниями для отказа в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переводе помещения являются:</w:t>
      </w:r>
    </w:p>
    <w:p w14:paraId="18B5D45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отсутствие документов, указанных в пункте 2.6 настоящего административного регламента документов, обязанность по представлению которых возложена на заявителя;</w:t>
      </w:r>
    </w:p>
    <w:p w14:paraId="129EDA0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информации, необходимых для перевода жилого помещения в нежилое помещение или нежилого помещения в жилое помещение в соответствии с пунктом 2.6 настоящего административного регламента, если соответствующий документ не представлен заявителем по собственной инициативе; </w:t>
      </w:r>
    </w:p>
    <w:p w14:paraId="731E232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переводе помещения по указанному основанию допускается в случае, если Уполномоченный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РФ,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6637008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представление документов в ненадлежащий орган;</w:t>
      </w:r>
    </w:p>
    <w:p w14:paraId="671D37C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несоблюдение предусмотренных </w:t>
      </w:r>
      <w:hyperlink r:id="rId9" w:history="1">
        <w:r w:rsidRPr="00393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статьей 22</w:t>
        </w:r>
      </w:hyperlink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кодекса Российской Федерации условий перевода помещения;</w:t>
      </w:r>
    </w:p>
    <w:p w14:paraId="66F0BDB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несоответствие проекта переустройства и (или) перепланировки помещения в многоквартирном доме требованиям законодательства.</w:t>
      </w:r>
    </w:p>
    <w:p w14:paraId="3CAB87E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2.9.3. Решение об отказе в переводе помещения должно содержать основания отказа с обязательной ссылкой на нарушения, предусмотренные частью 1 статьи 24 Жилищного кодекса Российской Федерации.</w:t>
      </w:r>
    </w:p>
    <w:p w14:paraId="1B886728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2.9.4.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14:paraId="5AEA27A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FFD508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 Размер платы, взимаемой с заявителя при предоставлении</w:t>
      </w:r>
    </w:p>
    <w:p w14:paraId="689C89EB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муниципальной услуги, и способы ее взимания</w:t>
      </w:r>
    </w:p>
    <w:p w14:paraId="5863D96E" w14:textId="77777777" w:rsidR="0039317A" w:rsidRPr="0039317A" w:rsidRDefault="0039317A" w:rsidP="0039317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99941BB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Предоставление муниципальной услуги осуществляется для заявителей на безвозмездной основе.</w:t>
      </w:r>
    </w:p>
    <w:p w14:paraId="577B6492" w14:textId="77777777" w:rsidR="0039317A" w:rsidRPr="0039317A" w:rsidRDefault="0039317A" w:rsidP="0039317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3CE1360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2.11. Максимальный срок ожидания в очереди при подаче заявителем</w:t>
      </w:r>
    </w:p>
    <w:p w14:paraId="03CA17A8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запроса о предоставлении муниципальной услуги и при получении</w:t>
      </w:r>
    </w:p>
    <w:p w14:paraId="7AFA29F8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результата предоставленной муниципальной услуги в случае обращения заявителя непосредственно в орган, предоставляющий муниципальную услугу, или МФЦ</w:t>
      </w:r>
    </w:p>
    <w:p w14:paraId="6A291A29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5DD7587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 (МФЦ).</w:t>
      </w:r>
    </w:p>
    <w:p w14:paraId="5BF2A5B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CB557D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Срок регистрации запроса заявителя</w:t>
      </w:r>
    </w:p>
    <w:p w14:paraId="419B5C40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услуги, в том числе в электронной форме</w:t>
      </w:r>
    </w:p>
    <w:p w14:paraId="002ED3C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01D1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Регистрация уведомления</w:t>
      </w: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, в том числе в электронной форме осуществляется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14:paraId="10E7D47F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14:paraId="28CFBA4B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442AA4E4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14:paraId="330489E8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02B6345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2.13. </w:t>
      </w:r>
      <w:r w:rsidRPr="0039317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Требования к помещениям, в которых предоставляется</w:t>
      </w:r>
    </w:p>
    <w:p w14:paraId="2B8C2DAD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муниципальная услуга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залу ожидания, местам для заполнения запросов </w:t>
      </w:r>
    </w:p>
    <w:p w14:paraId="3BC116FF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предоставлении муниципальной услуги, информационным стендам </w:t>
      </w:r>
    </w:p>
    <w:p w14:paraId="799C039C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714362BE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eastAsia="ru-RU"/>
        </w:rPr>
      </w:pPr>
      <w:r w:rsidRPr="0039317A"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eastAsia="ru-RU"/>
        </w:rPr>
        <w:t> </w:t>
      </w:r>
    </w:p>
    <w:p w14:paraId="41300298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14:paraId="69E0468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14:paraId="5BFE838E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14:paraId="4E09C89C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14:paraId="6861E355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должностных лиц Уполномоченного органа;</w:t>
      </w:r>
    </w:p>
    <w:p w14:paraId="0E5B2BD8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14:paraId="5AADA98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14:paraId="534D7263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предоставления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5D2A31B4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10" w:history="1">
        <w:r w:rsidRPr="00393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приказом</w:t>
        </w:r>
      </w:hyperlink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22.06.2015 г. № 386н;</w:t>
      </w:r>
    </w:p>
    <w:p w14:paraId="36C1BC41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помощи, необходимой для получения в доступной для них форме информации о порядке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14:paraId="415FD8BD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при необходимости допуска в здание, в котором предоставляется муниципальная услуга, сурдопереводчика, </w:t>
      </w:r>
      <w:proofErr w:type="spellStart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0A9D4F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14:paraId="5341A09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14:paraId="17BA7FDF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14:paraId="68C85EA2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14:paraId="69E357C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14:paraId="51AB287C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14:paraId="2E3D09EB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14:paraId="76B25349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Кабинеты, в которых осуществляется прием заявителей, оборудуются информационными табличками (вывесками) с указанием номера кабинета,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14:paraId="32320C55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50FF99D" w14:textId="77777777" w:rsidR="0039317A" w:rsidRPr="0039317A" w:rsidRDefault="0039317A" w:rsidP="0039317A">
      <w:pPr>
        <w:keepNext/>
        <w:tabs>
          <w:tab w:val="left" w:pos="0"/>
          <w:tab w:val="left" w:pos="851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2.14. Показатели доступности и качества муниципальной услуги</w:t>
      </w:r>
    </w:p>
    <w:p w14:paraId="10E7C29F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6220549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Показателями доступности муниципальной услуги являются:</w:t>
      </w:r>
    </w:p>
    <w:p w14:paraId="02318BDA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заявителей о предоставлении муниципальной услуги;</w:t>
      </w:r>
    </w:p>
    <w:p w14:paraId="41CEE4DD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14:paraId="392ED4BE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14:paraId="54A4616D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графика работы Уполномоченного органа;</w:t>
      </w:r>
    </w:p>
    <w:p w14:paraId="413A7BB9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14:paraId="7BA93BF9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затраченное на получение конечного результата муниципальной услуги.</w:t>
      </w:r>
    </w:p>
    <w:p w14:paraId="266EC282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Показателями качества муниципальной услуги являются:</w:t>
      </w:r>
    </w:p>
    <w:p w14:paraId="0228C33B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14:paraId="70D66547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14:paraId="6BF8537F" w14:textId="77777777" w:rsidR="0039317A" w:rsidRPr="0039317A" w:rsidRDefault="0039317A" w:rsidP="0039317A">
      <w:pPr>
        <w:keepNext/>
        <w:tabs>
          <w:tab w:val="left" w:pos="0"/>
          <w:tab w:val="left" w:pos="851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административным регламентом.</w:t>
      </w:r>
    </w:p>
    <w:p w14:paraId="30A825E6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2.14.3. Заинтересованным лицам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14:paraId="3DC2BEA6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8"/>
          <w:szCs w:val="20"/>
          <w:highlight w:val="white"/>
          <w:lang w:eastAsia="ru-RU"/>
        </w:rPr>
      </w:pPr>
    </w:p>
    <w:p w14:paraId="7318B4D4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outlineLvl w:val="0"/>
        <w:rPr>
          <w:rFonts w:ascii="Calibri" w:eastAsia="Times New Roman" w:hAnsi="Calibri" w:cs="Times New Roman"/>
          <w:iCs/>
          <w:color w:val="000000"/>
          <w:szCs w:val="20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2.15. Перечень классов средств электронной подписи, которые</w:t>
      </w:r>
    </w:p>
    <w:p w14:paraId="15DE10A5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допускаются к использованию при обращении за получением</w:t>
      </w:r>
    </w:p>
    <w:p w14:paraId="03314583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муниципальной услуги, оказываемой с применением</w:t>
      </w:r>
    </w:p>
    <w:p w14:paraId="14447594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усиленной квалифицированной электронной подписи</w:t>
      </w:r>
    </w:p>
    <w:p w14:paraId="215F7115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581F397" w14:textId="77777777" w:rsidR="0039317A" w:rsidRPr="0039317A" w:rsidRDefault="0039317A" w:rsidP="003931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hyperlink r:id="rId11" w:history="1">
        <w:r w:rsidRPr="00393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Требований</w:t>
        </w:r>
      </w:hyperlink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средствам электронной подписи, утвержденных приказом Федеральной службы безопасности Российской Федерации от 27.12.2011 г.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456AD434" w14:textId="77777777" w:rsidR="0039317A" w:rsidRPr="0039317A" w:rsidRDefault="0039317A" w:rsidP="0039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E5B9B65" w14:textId="77777777" w:rsidR="0039317A" w:rsidRPr="0039317A" w:rsidRDefault="0039317A" w:rsidP="0039317A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0B6536A1" w14:textId="77777777" w:rsidR="0039317A" w:rsidRPr="0039317A" w:rsidRDefault="0039317A" w:rsidP="0039317A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D7629" w14:textId="77777777" w:rsidR="0039317A" w:rsidRPr="0039317A" w:rsidRDefault="0039317A" w:rsidP="0039317A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Исчерпывающий перечень административных процедур</w:t>
      </w:r>
    </w:p>
    <w:p w14:paraId="64DADB28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68CAF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Предоставление муниципальной услуги включает в себя:</w:t>
      </w:r>
    </w:p>
    <w:p w14:paraId="6B1FF8C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переводе (об отказе в переводе) помещения;</w:t>
      </w:r>
    </w:p>
    <w:p w14:paraId="4497D70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акта приемочной комиссии, подтверждающего завершение переустройства, и (или) перепланировки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иных работ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0207D8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Принятие решения о переводе (об отказе в переводе) помещения включает в себя выполнение следующих административных процедур:</w:t>
      </w:r>
    </w:p>
    <w:p w14:paraId="497BC1E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и регистрация заявления и прилагаемых документов;</w:t>
      </w:r>
    </w:p>
    <w:p w14:paraId="2BC9FD41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рассмотрение заявления и прилагаемых документов, необходимых для предоставления муниципальной услуги, принятие решения о переводе (об отказе в переводе) помещения;</w:t>
      </w:r>
    </w:p>
    <w:p w14:paraId="7F056DA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направление (вручение) заявителю уведомления о переводе (отказе в переводе) помещения.</w:t>
      </w:r>
    </w:p>
    <w:p w14:paraId="0E4C344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Подготовка акта приемочной комиссии, подтверждающего завершение переустройства, и (или) перепланировки, и (или) иных работ включает в себя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следующих административных процедур:</w:t>
      </w:r>
    </w:p>
    <w:p w14:paraId="1C7E3979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и регистрация заявления о приемке завершенного переустройства, и (или) перепланировки, и (или) иных работ;</w:t>
      </w:r>
    </w:p>
    <w:p w14:paraId="316F9AD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рассмотрение заявления, оформление акта приемочной комиссии, подтверждающего завершение переустройства и (или) перепланировки, и (или) иных работ;</w:t>
      </w:r>
    </w:p>
    <w:p w14:paraId="219419AD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направление (вручение) заявителю утвержденного акта приемочной комиссии, направление акта приемочной комиссии в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либо направление (вручение) заявителю отказа в переводе помещения с мотивированным объяснением.</w:t>
      </w:r>
    </w:p>
    <w:p w14:paraId="49A9C715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7442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решения о переводе (об отказе в переводе) жилого помещения в нежилое или нежилого помещения в жилое помещение</w:t>
      </w:r>
    </w:p>
    <w:p w14:paraId="760F3A2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35DE4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Прием и регистрация заявления и прилагаемых документов</w:t>
      </w:r>
    </w:p>
    <w:p w14:paraId="4A9D1EF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A978C" w14:textId="77777777" w:rsidR="0039317A" w:rsidRPr="0039317A" w:rsidRDefault="0039317A" w:rsidP="0039317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3.2.1.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14:paraId="79547BD8" w14:textId="77777777" w:rsidR="0039317A" w:rsidRPr="0039317A" w:rsidRDefault="0039317A" w:rsidP="0039317A">
      <w:pPr>
        <w:tabs>
          <w:tab w:val="num" w:pos="1288"/>
          <w:tab w:val="left" w:pos="156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14:paraId="39201132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регистрацию заявления и прилагаемых документов в журнале регистрации входящих обращений;</w:t>
      </w:r>
    </w:p>
    <w:p w14:paraId="1E406B3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 расписку </w:t>
      </w: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в получении от заявителя документов с указанием их перечня и даты их получения Уполномоченным органом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5E758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В случае е</w:t>
      </w: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сли заявление и прилагаемые документы представляются заявителем  в Уполномоченный орган лично,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Уполномоченного органа, ответственное за прием и регистрацию заявления </w:t>
      </w: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14:paraId="4ACF6D4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случае, если заявление и прилагаемые документы представлены в Уполномоченный орган посредством почтового отправления или представлены заявителем (представителем заявителя)  лично через МФЦ,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14:paraId="129FD6D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14:paraId="1902E49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14:paraId="1F07EB1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14:paraId="0DD3A03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14:paraId="0AB607F2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Срок выполнения данной административной процедуры составляет 1 рабочий день со дня поступления </w:t>
      </w:r>
      <w:hyperlink r:id="rId12" w:anchor="Par428" w:tooltip="                                 ЗАЯВЛЕНИЕ" w:history="1">
        <w:r w:rsidRPr="00393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заявления</w:t>
        </w:r>
      </w:hyperlink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14:paraId="045B779B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14:paraId="44081A9F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23123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Рассмотрение заявления и прилагаемых документов, необходимых для предоставления муниципальной услуги, принятие решения о переводе (об отказе в переводе) помещения</w:t>
      </w:r>
    </w:p>
    <w:p w14:paraId="3753CA5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6D934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 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14:paraId="6447790E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течении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14:paraId="24FBEDC5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6FDD76AE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14:paraId="1E1EE26E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14:paraId="21E15B1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14:paraId="5D7180D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</w:t>
      </w:r>
      <w:r w:rsidRPr="003931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6668840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 случае если заявитель по своему усмотрению не представил документы, указанные в пункте 2.6.1. настоящего административного регламента, и при поступлении заявления и прилагаемых документов в электронной форме (если в результате проверки усиленной квалифицированной подписи заявителя установлено соблюдение условий признания ее действительности), должностное лицо, ответственное за предоставление муниципальной услуги, в течении 5 рабочих дней со дня получения заявления и прилагаемых документов обеспечивает направление межведомственных запросов для получения:</w:t>
      </w:r>
    </w:p>
    <w:p w14:paraId="529D1AA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из Единого государственного реестра недвижимости;</w:t>
      </w:r>
    </w:p>
    <w:p w14:paraId="7013DE3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проводимого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14:paraId="4540DF9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поэтажного плана дома, в котором находится переводимое помещение.</w:t>
      </w:r>
    </w:p>
    <w:p w14:paraId="64CF58C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2.9.2 настоящего административного регламента, если соответствующий документ не представлен заявителем по собственной инициативе, орган, осуществляющий перевод помещений, после получения указанного ответа:</w:t>
      </w:r>
    </w:p>
    <w:p w14:paraId="018DED3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заявителя о получении такого ответа,</w:t>
      </w:r>
    </w:p>
    <w:p w14:paraId="3CD11FE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пунктом 2.5 настоящего административного регламента.</w:t>
      </w:r>
    </w:p>
    <w:p w14:paraId="3DC2D0F8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Неполучение от заявителя необходимых документов и (или) информации в течение пятнадцати рабочих дней со дня направления уведомления является основанием отказа в переводе помещения.</w:t>
      </w:r>
    </w:p>
    <w:p w14:paraId="75D7816C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3.3.5. Должностное лицо, ответственное за предоставление муниципальной услуги, в течение 20 рабочих дней со дня поступления заявления и прилагаемых документов в Уполномоченный орган проверяет заявление и все представленные документы на наличие оснований для отказа в переводе помещения, предусмотренных пунктом 2.9.2 настоящего административного регламента и готовит проект правового акта о переводе (отказе в переводе) помещения.</w:t>
      </w:r>
    </w:p>
    <w:p w14:paraId="678D0970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подписания руководителем Уполномоченного органа проекта правового акта о переводе (отказе в переводе) помещения должностное лицо, ответственное за предоставление муниципальной услуги, готовит уведомление о переводе (отказе в переводе) помещения по форме, утвержденной постановлением Правительства Российской Федерации от 10 августа 2005 года № 502, для подписания руководителем Уполномоченного органа.</w:t>
      </w:r>
    </w:p>
    <w:p w14:paraId="28AFFB9C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предусмотренные абзацем первым пункта 3.3.5 настоящего административного регламента, направляются способом, позволяющим подтвердить факт и дату получения.</w:t>
      </w:r>
    </w:p>
    <w:p w14:paraId="0254550F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3.3.6. Процедуру регистрации правового акта о переводе (отказе в переводе) помещения, уведомления о переводе (отказе в переводе) по данной муниципальной услуге следует указать в соответствии с муниципальными правовыми актами.</w:t>
      </w:r>
    </w:p>
    <w:p w14:paraId="784FDB91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3.3.7. Срок выполнения административной процедуры – в течение 43 календарных дней со дня передачи зарегистрированного заявления и документов, необходимых для предоставления муниципальной услуги.</w:t>
      </w:r>
    </w:p>
    <w:p w14:paraId="2AA72F95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3.3.8. Критериями принятия решения в рамках выполнения административной процедуры является отсутствие оснований для отказа в переводе помещения, предусмотренных пунктом 2.9.2 настоящего административного регламента.</w:t>
      </w:r>
    </w:p>
    <w:p w14:paraId="6AD932E1" w14:textId="77777777" w:rsidR="0039317A" w:rsidRPr="0039317A" w:rsidRDefault="0039317A" w:rsidP="00393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3.3.9. Результатом выполнения данной административной процедуры является подписание руководителем Уполномоченного органа и регистрация правового акта о </w:t>
      </w:r>
      <w:r w:rsidRPr="00393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переводе (отказе в переводе) помещения, уведомления о переводе (отказе в переводе) помещения.</w:t>
      </w:r>
    </w:p>
    <w:p w14:paraId="2981D41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1E44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Направление (вручение) заявителю уведомления о переводе (отказе в переводе) помещения</w:t>
      </w:r>
    </w:p>
    <w:p w14:paraId="67901A1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4CBBB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Юридическим фактом, являющимся основанием для начала выполнения административной процедуры является, поступление специалисту, ответственному за делопроизводство, 2-х экземпляров подписанного и зарегистрированного уведомления о переводе (отказе в переводе) помещения.</w:t>
      </w:r>
    </w:p>
    <w:p w14:paraId="5048785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Вручение уведомления о переводе (отказе в переводе) помещения осуществляется специалистом Уполномоченного органа, ответственным за делопроизводство, в течение 3 рабочих дней со дня принятия решения Уполномоченным органом. Выдача уведомления о переводе либо об отказе в переводе помещения может осуществляться:</w:t>
      </w:r>
    </w:p>
    <w:p w14:paraId="073D45F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путем направления по почте в адрес заявителя заказным письмом с уведомлением;</w:t>
      </w:r>
    </w:p>
    <w:p w14:paraId="54B1326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вручения заявителю или его законному представителю по доверенности;</w:t>
      </w:r>
    </w:p>
    <w:p w14:paraId="2CE84D7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через личный кабинет на Едином портале (возможно при подаче заявления посредством Единого портала);</w:t>
      </w:r>
    </w:p>
    <w:p w14:paraId="66F0040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4) через МФЦ (возможно при подаче заявления в МФЦ).</w:t>
      </w:r>
    </w:p>
    <w:p w14:paraId="20D8474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направляется экземпляр уведомления, второй экземпляр уведомления хранится в системе делопроизводства Уполномоченного органа.</w:t>
      </w:r>
    </w:p>
    <w:p w14:paraId="24345A5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 отказе с указанием причин отказа в переводе помещения направляется заявителю. Вместе с уведомлением заявителю возвращаются все представленные им документы.</w:t>
      </w:r>
    </w:p>
    <w:p w14:paraId="077AC81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Срок выполнения административной процедуры составляет 3 рабочих дня со дня принятии решения о переводе (отказе в переводе) помещения.</w:t>
      </w:r>
    </w:p>
    <w:p w14:paraId="0C5B30A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Критерием принятия решения в рамках выполнения административной процедуры является:</w:t>
      </w:r>
    </w:p>
    <w:p w14:paraId="2166AB7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подписанного уведомления о переводе помещения;</w:t>
      </w:r>
    </w:p>
    <w:p w14:paraId="7ACCFFE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подписанного уведомления об отказе в переводе помещения.</w:t>
      </w:r>
    </w:p>
    <w:p w14:paraId="2581E43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Результатом выполнения данной административной процедуры является направление (вручение) заявителю уведомления о переводе помещения либо уведомление об отказе в переводе помещения.</w:t>
      </w:r>
    </w:p>
    <w:p w14:paraId="031CB46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осуществляющий перевод помещений,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14:paraId="7F4088A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правовой акт должен содержать требование об их проведении, перечень иных работ, если их проведение необходимо.</w:t>
      </w:r>
    </w:p>
    <w:p w14:paraId="69C7A7A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Правовой акт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14:paraId="2B7827A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63E62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93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Подготовка акта приемочной комиссии, подтверждающего завершение переустройства, и (или) перепланировки, и (или) иных работ</w:t>
      </w:r>
    </w:p>
    <w:p w14:paraId="0DE4141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1E36BB5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Прием и регистрация заявления о приемке завершенного переустройства, и (или) перепланировки, и (или) иных работ нежилого (жилого) помещения</w:t>
      </w:r>
    </w:p>
    <w:p w14:paraId="0CA7BED2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03D62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Юридическим фактом, являющимся основанием для начала выполнения административной процедуры является, поступление в Уполномоченный орган заявления о приемке завершенного переустройства, и (или) перепланировки, и (или) иных работ нежилого (жилого) помещения (далее – заявление о приемке).</w:t>
      </w:r>
    </w:p>
    <w:p w14:paraId="134FA0D3" w14:textId="77777777" w:rsidR="0039317A" w:rsidRPr="0039317A" w:rsidRDefault="0039317A" w:rsidP="0039317A">
      <w:pPr>
        <w:tabs>
          <w:tab w:val="num" w:pos="1288"/>
          <w:tab w:val="left" w:pos="156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Должностное лицо Уполномоченного органа, ответственное за прием и регистрацию заявления в день поступления заявления о приемке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14:paraId="70D98D2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регистрацию заявления о приемке в журнале регистрации входящий обращений;</w:t>
      </w:r>
    </w:p>
    <w:p w14:paraId="65086F0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 расписку </w:t>
      </w:r>
      <w:r w:rsidRPr="003931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получении от заявителя заявления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приемке.</w:t>
      </w:r>
    </w:p>
    <w:p w14:paraId="0F98A37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После регистрации заявление о приемке направляется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14:paraId="6DC47F25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3.5.4. Срок выполнения данной административной процедуры составляет 1 рабочий день со дня поступления заявления о приемке в Уполномоченный орган.</w:t>
      </w:r>
    </w:p>
    <w:p w14:paraId="264EAA00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14:paraId="32DC89B5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о приемке на рассмотрение.</w:t>
      </w:r>
    </w:p>
    <w:p w14:paraId="519BB813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DF18A24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Рассмотрение заявления, оформление акта приемочной комиссии, подтверждающего завершение переустройства и (или) перепланировки, и (или) иных работ</w:t>
      </w:r>
    </w:p>
    <w:p w14:paraId="164D6DBC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37772EE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Юридическим фактом, являющимся основанием для начала выполнения административной процедуры является получение должностным лицом, ответственным за предоставление муниципальной услуги заявления о приемке на рассмотрение.</w:t>
      </w:r>
    </w:p>
    <w:p w14:paraId="0880DFB1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 день поступления заявления о приемке должностное лицо, ответственное за предоставление муниципальной услуги извещает заявителя и членов приемочной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 о дате и времени проведения приемки помещения.</w:t>
      </w:r>
    </w:p>
    <w:p w14:paraId="53124ADD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3.6.3. Состав приемочной комиссии утверждается Уполномоченным органом.</w:t>
      </w:r>
    </w:p>
    <w:p w14:paraId="7FCED7A6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Приемочная комиссия в назначенное время производит осмотр переводимого помещения и принимает решение:</w:t>
      </w:r>
    </w:p>
    <w:p w14:paraId="3D33F391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завершенным  переустройства и (или) перепланировки помещения, которое оформляется актом приемки;</w:t>
      </w:r>
    </w:p>
    <w:p w14:paraId="0D13C9AF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незавершенным переустройства и (или) перепланировки помещения.</w:t>
      </w:r>
    </w:p>
    <w:p w14:paraId="4B2D0767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3.6.5. Критерием принятия решения о подписании акта приемки приемочной комиссией является соответствие  выполненных работ проекту переустройства и (или) перепланировки помещения.</w:t>
      </w:r>
    </w:p>
    <w:p w14:paraId="1981E98A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3.6.6. Завершение переустройства и (или) перепланировки помещения подтверждается актом приемки, в котором содержится решение о признании завершенным переустройства и (или) перепланировки помещения.</w:t>
      </w:r>
    </w:p>
    <w:p w14:paraId="27E914EC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приемки составляется в 4 экземплярах и подписывается членами приемочной комиссии.</w:t>
      </w:r>
    </w:p>
    <w:p w14:paraId="33D467A5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3.6.7. Акт приемки утверждается руководителем органа местного самоуправления, предоставляющего муниципальную услугу.</w:t>
      </w:r>
    </w:p>
    <w:p w14:paraId="7698EA79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3.6.8. Критерием принятия решения о признании незавершенным переустройства и (или) перепланировки помещения является несоответствие выполненных работ проекту переустройства и (или) перепланировки помещения.</w:t>
      </w:r>
    </w:p>
    <w:p w14:paraId="63681360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3.6.9. На основании решения о признании незавершенным переустройства и (или) перепланировки помещения, а также по основанию, предусмотренному пунктом 2.9.2 настоящего административного регламента, оформляется отказ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переводе помещения с мотивированным объяснением.</w:t>
      </w:r>
    </w:p>
    <w:p w14:paraId="2ABC279D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3.6.10. Срок выполнения административной процедуры – в течение 44 календарных дней со дня получения должностным лицом, ответственным за предоставление муниципальной услуги заявления о приемке на рассмотрение. </w:t>
      </w:r>
    </w:p>
    <w:p w14:paraId="0F486E6E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3.6.11. Результатом выполнения административной процедуры является утвержденный руководителем Уполномоченного органа акт приемки либо подписанный отказ в переводе помещения с мотивированным объяснением.</w:t>
      </w:r>
    </w:p>
    <w:p w14:paraId="68C134DF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630B8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Направление (вручение) заявителю утвержденного акта приемочной комиссии, направление акта приемочной комиссии в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либо направление (вручение) заявителю отказа в переводе помещения с мотивированным объяснением </w:t>
      </w:r>
    </w:p>
    <w:p w14:paraId="0957D74B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B0090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3.7.1. Должностное лицо, ответственное за предоставление муниципальной услуги, направляет акт приемки, содержащий решение о признании завершенным переустройства и (или) перепланировки помещения в территориальный орган федерального органа исполнительной власти, уполномоченного Правительством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 </w:t>
      </w:r>
    </w:p>
    <w:p w14:paraId="17813D27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предусмотренные пунктом 3.7.1 настоящего административного регламента, направляются способом, позволяющим подтвердить факт и дату направления.</w:t>
      </w:r>
    </w:p>
    <w:p w14:paraId="5413B46B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3.7.2. Выдача (направление) заявителю утвержденного акта приемки, подписанного отказа в переводе помещения с мотивированным объяснением осуществляется:</w:t>
      </w:r>
    </w:p>
    <w:p w14:paraId="12FD500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направления по почте в адрес заявителя заказным письмом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уведомлением;</w:t>
      </w:r>
    </w:p>
    <w:p w14:paraId="1AF2F5C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вручения заявителю или его законному представителю по доверенности;</w:t>
      </w:r>
    </w:p>
    <w:p w14:paraId="75CABA3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3) через личный кабинет на Едином портале (возможно при подаче заявления посредством Единого портала);</w:t>
      </w:r>
    </w:p>
    <w:p w14:paraId="7D56A64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4) через МФЦ (возможно при подаче заявления в МФЦ).</w:t>
      </w:r>
    </w:p>
    <w:p w14:paraId="0036950B" w14:textId="77777777" w:rsidR="0039317A" w:rsidRPr="0039317A" w:rsidRDefault="0039317A" w:rsidP="00393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3.7.3. Срок выполнения административной процедуры – в течение 3 рабочих дней со дня утверждения акта приемки, принятия решения об отказе в переводе помещения.</w:t>
      </w:r>
    </w:p>
    <w:p w14:paraId="49007BF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3.7.4. Критерием принятия решения в рамках выполнения административной процедуры является:</w:t>
      </w:r>
    </w:p>
    <w:p w14:paraId="32A0C30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утвержденного акта приемки;</w:t>
      </w:r>
    </w:p>
    <w:p w14:paraId="5C675F1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подписанного отказа в переводе с помещения с мотивированным объяснением.</w:t>
      </w:r>
    </w:p>
    <w:p w14:paraId="04B7533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3.7.5. Результатом выполнения данной административной процедуры является направление (вручение) заявителю акта приемки либо отказа в переводе помещения с мотивированным объяснением.</w:t>
      </w:r>
    </w:p>
    <w:p w14:paraId="07FF38E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14:paraId="65359415" w14:textId="77777777" w:rsidR="0039317A" w:rsidRPr="0039317A" w:rsidRDefault="0039317A" w:rsidP="0039317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37ED7F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443140D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3090F42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3F2A48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Ind w:w="5160" w:type="dxa"/>
        <w:tblLook w:val="04A0" w:firstRow="1" w:lastRow="0" w:firstColumn="1" w:lastColumn="0" w:noHBand="0" w:noVBand="1"/>
      </w:tblPr>
      <w:tblGrid>
        <w:gridCol w:w="1044"/>
        <w:gridCol w:w="3649"/>
      </w:tblGrid>
      <w:tr w:rsidR="0039317A" w:rsidRPr="0039317A" w14:paraId="3B934949" w14:textId="77777777">
        <w:tc>
          <w:tcPr>
            <w:tcW w:w="1044" w:type="dxa"/>
            <w:hideMark/>
          </w:tcPr>
          <w:p w14:paraId="4E9DAEC5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Кому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6A777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07BE088" w14:textId="77777777">
        <w:tc>
          <w:tcPr>
            <w:tcW w:w="1044" w:type="dxa"/>
            <w:hideMark/>
          </w:tcPr>
          <w:p w14:paraId="1C6F532F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6E77F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27975168" w14:textId="77777777">
        <w:tc>
          <w:tcPr>
            <w:tcW w:w="1044" w:type="dxa"/>
          </w:tcPr>
          <w:p w14:paraId="3B61A2BD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D04A1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14FCBFD8" w14:textId="77777777">
        <w:tc>
          <w:tcPr>
            <w:tcW w:w="1044" w:type="dxa"/>
          </w:tcPr>
          <w:p w14:paraId="731AD01B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AE8707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(для юридического лица указывается</w:t>
            </w:r>
          </w:p>
          <w:p w14:paraId="507F150C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фирменное наименование, для</w:t>
            </w:r>
          </w:p>
          <w:p w14:paraId="365750B7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лица указываются</w:t>
            </w:r>
          </w:p>
          <w:p w14:paraId="4EC050C6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заявителя;</w:t>
            </w:r>
          </w:p>
          <w:p w14:paraId="42E7A308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для лица, действующего по</w:t>
            </w:r>
          </w:p>
          <w:p w14:paraId="4B664159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доверенности, - фамилия, имя,</w:t>
            </w:r>
          </w:p>
          <w:p w14:paraId="2CE5CC33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отчество лица, действующего на</w:t>
            </w:r>
          </w:p>
          <w:p w14:paraId="06D78457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основании доверенности)</w:t>
            </w:r>
          </w:p>
        </w:tc>
      </w:tr>
    </w:tbl>
    <w:p w14:paraId="3F588AD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293D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переводе помещения в нежилое помещения и нежилого помещения в жилое помещение</w:t>
      </w:r>
    </w:p>
    <w:p w14:paraId="237DD0F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3"/>
        <w:gridCol w:w="4601"/>
      </w:tblGrid>
      <w:tr w:rsidR="0039317A" w:rsidRPr="0039317A" w14:paraId="454ECE04" w14:textId="77777777">
        <w:trPr>
          <w:cantSplit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0F89" w14:textId="77777777" w:rsidR="0039317A" w:rsidRPr="0039317A" w:rsidRDefault="0039317A" w:rsidP="003931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заявителе (физическое лицо)</w:t>
            </w:r>
          </w:p>
        </w:tc>
      </w:tr>
      <w:tr w:rsidR="0039317A" w:rsidRPr="0039317A" w14:paraId="3129B0E1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41B9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0FB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767ACE16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7D75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регистрации по месту жительства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38E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4F161B09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2856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5F4E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76239AFD" w14:textId="77777777">
        <w:trPr>
          <w:cantSplit/>
          <w:trHeight w:val="345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1119" w14:textId="77777777" w:rsidR="0039317A" w:rsidRPr="0039317A" w:rsidRDefault="0039317A" w:rsidP="003931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Arial"/>
                <w:sz w:val="28"/>
                <w:szCs w:val="28"/>
              </w:rPr>
              <w:t>ИНН - для гражданина, в том числе являющемся индивидуальным предпринимателем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3FB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760EBE36" w14:textId="77777777">
        <w:trPr>
          <w:cantSplit/>
          <w:trHeight w:val="345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CEB3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D5A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21CAF341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1C06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D623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4F85A09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C5BB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адрес, адрес электронной почты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447D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2A96FEE" w14:textId="77777777">
        <w:trPr>
          <w:cantSplit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E7F5" w14:textId="77777777" w:rsidR="0039317A" w:rsidRPr="0039317A" w:rsidRDefault="0039317A" w:rsidP="003931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заявителе (юридическое лицо)</w:t>
            </w:r>
          </w:p>
        </w:tc>
      </w:tr>
      <w:tr w:rsidR="0039317A" w:rsidRPr="0039317A" w14:paraId="02DF9695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D3B4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Полное и сокращенное наименование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7CD9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69AC8AC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8E72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8DB8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70167EB5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5FD9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0137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656AE35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DCE4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E97A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9FDD3E1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0CA2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737A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366CD7D1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404B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6A1D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1657F163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3B61" w14:textId="77777777" w:rsidR="0039317A" w:rsidRPr="0039317A" w:rsidRDefault="0039317A" w:rsidP="003931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B289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E35AEAD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1E9C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адрес, адрес электронной почты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0A0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399DCB3F" w14:textId="77777777">
        <w:trPr>
          <w:cantSplit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19E9" w14:textId="77777777" w:rsidR="0039317A" w:rsidRPr="0039317A" w:rsidRDefault="0039317A" w:rsidP="003931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39317A" w:rsidRPr="0039317A" w14:paraId="66BBD492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144A" w14:textId="77777777" w:rsidR="0039317A" w:rsidRPr="0039317A" w:rsidRDefault="0039317A" w:rsidP="003931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 (при наличии) лица, действующего от имени физического или юридического лица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4401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728A2219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C8C5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E57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410066F5" w14:textId="77777777">
        <w:trPr>
          <w:trHeight w:val="352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18C3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B819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F46253D" w14:textId="77777777"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909B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EB6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10F8F4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90CE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разрешить перевод _________________(жилого/нежилого)  помещения в _________________(жилое /нежилое) в доме № _________, кв. № ____ по адресу: ______________________ под ______________________ (цель перевода).</w:t>
      </w:r>
    </w:p>
    <w:p w14:paraId="2971FAC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D6DF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14:paraId="5C6185B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_____________________________________________________________</w:t>
      </w:r>
    </w:p>
    <w:p w14:paraId="24545CA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</w:t>
      </w:r>
    </w:p>
    <w:p w14:paraId="537461D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_____________________________________________________________</w:t>
      </w:r>
    </w:p>
    <w:p w14:paraId="32D96A4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4. _____________________________________________________________</w:t>
      </w:r>
    </w:p>
    <w:p w14:paraId="59CE764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5. _____________________________________________________________</w:t>
      </w:r>
    </w:p>
    <w:p w14:paraId="609CC89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7AB7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выдачи документов (нужное отметить):</w:t>
      </w:r>
    </w:p>
    <w:p w14:paraId="7C0A861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     </w:t>
      </w: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посредством почтового отправления с </w:t>
      </w:r>
      <w:proofErr w:type="spellStart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</w:t>
      </w:r>
      <w:proofErr w:type="spellEnd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3AC71CA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</w:t>
      </w:r>
      <w:proofErr w:type="spellEnd"/>
    </w:p>
    <w:p w14:paraId="03A3666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D0DB5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МФЦ**     </w:t>
      </w: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кабинете на Едином портале*</w:t>
      </w:r>
    </w:p>
    <w:p w14:paraId="5A23B5B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почте.   </w:t>
      </w:r>
    </w:p>
    <w:p w14:paraId="26FFFD7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AB5DA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«____»_______________20____г.                                ___________________</w:t>
      </w:r>
    </w:p>
    <w:p w14:paraId="5A33A115" w14:textId="77777777" w:rsidR="0039317A" w:rsidRPr="0039317A" w:rsidRDefault="0039317A" w:rsidP="003931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(подпись)</w:t>
      </w:r>
    </w:p>
    <w:p w14:paraId="09B79A4B" w14:textId="77777777" w:rsidR="0039317A" w:rsidRPr="0039317A" w:rsidRDefault="0039317A" w:rsidP="0039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6E5CB" w14:textId="77777777" w:rsidR="0039317A" w:rsidRPr="0039317A" w:rsidRDefault="0039317A" w:rsidP="0039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* в случае если заявление подано посредством Единого портала.</w:t>
      </w:r>
    </w:p>
    <w:p w14:paraId="14CA7F94" w14:textId="77777777" w:rsidR="0039317A" w:rsidRPr="0039317A" w:rsidRDefault="0039317A" w:rsidP="0039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** в случае если заявление подано через МФЦ.</w:t>
      </w:r>
    </w:p>
    <w:p w14:paraId="378D1AA5" w14:textId="77777777" w:rsidR="0039317A" w:rsidRPr="0039317A" w:rsidRDefault="0039317A" w:rsidP="0039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9317A" w:rsidRPr="0039317A">
          <w:pgSz w:w="11906" w:h="16838"/>
          <w:pgMar w:top="1134" w:right="851" w:bottom="1134" w:left="851" w:header="567" w:footer="284" w:gutter="0"/>
          <w:cols w:space="720"/>
        </w:sectPr>
      </w:pPr>
    </w:p>
    <w:p w14:paraId="3B44098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3C2E54D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14:paraId="587A6D7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542A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160" w:type="dxa"/>
        <w:tblLook w:val="04A0" w:firstRow="1" w:lastRow="0" w:firstColumn="1" w:lastColumn="0" w:noHBand="0" w:noVBand="1"/>
      </w:tblPr>
      <w:tblGrid>
        <w:gridCol w:w="1044"/>
        <w:gridCol w:w="3649"/>
      </w:tblGrid>
      <w:tr w:rsidR="0039317A" w:rsidRPr="0039317A" w14:paraId="2522805F" w14:textId="77777777">
        <w:tc>
          <w:tcPr>
            <w:tcW w:w="1044" w:type="dxa"/>
            <w:hideMark/>
          </w:tcPr>
          <w:p w14:paraId="099A8F6F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Кому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D4090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26EAAE79" w14:textId="77777777">
        <w:tc>
          <w:tcPr>
            <w:tcW w:w="1044" w:type="dxa"/>
            <w:hideMark/>
          </w:tcPr>
          <w:p w14:paraId="37A38EDC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C594D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45721BAE" w14:textId="77777777">
        <w:tc>
          <w:tcPr>
            <w:tcW w:w="1044" w:type="dxa"/>
          </w:tcPr>
          <w:p w14:paraId="14342716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C2347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0D5E03C" w14:textId="77777777">
        <w:tc>
          <w:tcPr>
            <w:tcW w:w="1044" w:type="dxa"/>
          </w:tcPr>
          <w:p w14:paraId="459CC797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A1BC7B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(для юридического лица указывается</w:t>
            </w:r>
          </w:p>
          <w:p w14:paraId="19C87F3F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фирменное наименование, для</w:t>
            </w:r>
          </w:p>
          <w:p w14:paraId="3BC64F15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лица указываются</w:t>
            </w:r>
          </w:p>
          <w:p w14:paraId="41D49F23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заявителя;</w:t>
            </w:r>
          </w:p>
          <w:p w14:paraId="14E9D8A2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для лица, действующего по</w:t>
            </w:r>
          </w:p>
          <w:p w14:paraId="6A288D4D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доверенности, - фамилия, имя,</w:t>
            </w:r>
          </w:p>
          <w:p w14:paraId="30C1A3A2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отчество лица, действующего на</w:t>
            </w:r>
          </w:p>
          <w:p w14:paraId="0FAF3D78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0"/>
                <w:szCs w:val="20"/>
              </w:rPr>
              <w:t>основании доверенности)</w:t>
            </w:r>
          </w:p>
        </w:tc>
      </w:tr>
    </w:tbl>
    <w:p w14:paraId="38084E1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99317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приемке завершенного переустройства, и (или) перепланировки, и (или) иных работ нежилого (жилого) помещения</w:t>
      </w:r>
    </w:p>
    <w:p w14:paraId="517CAA0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3"/>
        <w:gridCol w:w="4601"/>
      </w:tblGrid>
      <w:tr w:rsidR="0039317A" w:rsidRPr="0039317A" w14:paraId="7FC8B278" w14:textId="77777777">
        <w:trPr>
          <w:cantSplit/>
          <w:jc w:val="center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A69D" w14:textId="77777777" w:rsidR="0039317A" w:rsidRPr="0039317A" w:rsidRDefault="0039317A" w:rsidP="003931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заявителе (физическое лицо)</w:t>
            </w:r>
          </w:p>
        </w:tc>
      </w:tr>
      <w:tr w:rsidR="0039317A" w:rsidRPr="0039317A" w14:paraId="5EAC6F73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92D7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15A6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3007D246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6912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регистрации по месту жительства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864B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15E668B8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97E7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55E8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37694294" w14:textId="77777777">
        <w:trPr>
          <w:cantSplit/>
          <w:trHeight w:val="345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209A" w14:textId="77777777" w:rsidR="0039317A" w:rsidRPr="0039317A" w:rsidRDefault="0039317A" w:rsidP="003931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Arial"/>
                <w:sz w:val="28"/>
                <w:szCs w:val="28"/>
              </w:rPr>
              <w:t>ИНН - для гражданина, в том числе являющемся индивидуальным предпринимателем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91E7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147D3418" w14:textId="77777777">
        <w:trPr>
          <w:cantSplit/>
          <w:trHeight w:val="345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04AD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43AE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0E01FCAB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33F1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95F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41D65CB1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E6B6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адрес, адрес электронной почты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5F8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6BDBF8D" w14:textId="77777777">
        <w:trPr>
          <w:cantSplit/>
          <w:jc w:val="center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C4B9" w14:textId="77777777" w:rsidR="0039317A" w:rsidRPr="0039317A" w:rsidRDefault="0039317A" w:rsidP="003931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заявителе (юридическое лицо)</w:t>
            </w:r>
          </w:p>
        </w:tc>
      </w:tr>
      <w:tr w:rsidR="0039317A" w:rsidRPr="0039317A" w14:paraId="70782A8E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75F7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Полное и сокращенное наименование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43B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4B3908D8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8298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E88B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0E409D5E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12F8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F64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103C5CCC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D10D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B883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075F63E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C477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представителя организации, </w:t>
            </w: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уполномоченного действовать без доверенности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F893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656101B3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965E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78EE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0BD2B920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158E" w14:textId="77777777" w:rsidR="0039317A" w:rsidRPr="0039317A" w:rsidRDefault="0039317A" w:rsidP="003931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C725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B87E4EE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BC92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адрес, адрес электронной почты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C80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00F69E5E" w14:textId="77777777">
        <w:trPr>
          <w:cantSplit/>
          <w:jc w:val="center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772D" w14:textId="77777777" w:rsidR="0039317A" w:rsidRPr="0039317A" w:rsidRDefault="0039317A" w:rsidP="003931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39317A" w:rsidRPr="0039317A" w14:paraId="6B640816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254A" w14:textId="77777777" w:rsidR="0039317A" w:rsidRPr="0039317A" w:rsidRDefault="0039317A" w:rsidP="003931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 (при наличии) лица, действующего от имени физического или юридического лица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30A6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0D93022E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29E4" w14:textId="77777777" w:rsidR="0039317A" w:rsidRPr="0039317A" w:rsidRDefault="0039317A" w:rsidP="003931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Calibri" w:hAnsi="Times New Roman" w:cs="Times New Roman"/>
                <w:sz w:val="28"/>
                <w:szCs w:val="28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F5A7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5C9E356F" w14:textId="77777777">
        <w:trPr>
          <w:trHeight w:val="352"/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5196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CE26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17A" w:rsidRPr="0039317A" w14:paraId="7EAC3430" w14:textId="77777777">
        <w:trPr>
          <w:jc w:val="center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D4EB" w14:textId="77777777" w:rsidR="0039317A" w:rsidRPr="0039317A" w:rsidRDefault="0039317A" w:rsidP="003931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17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(при наличии)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FCEE" w14:textId="77777777" w:rsidR="0039317A" w:rsidRPr="0039317A" w:rsidRDefault="0039317A" w:rsidP="0039317A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F5B0DB3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9540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назначить комиссию по приемке законченного переустройством и (или) перепланировкой _________________________ (нежилого/жилого) помещения приемочной комиссией.</w:t>
      </w:r>
    </w:p>
    <w:p w14:paraId="7389A619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объекта: _______________________________________________________</w:t>
      </w:r>
    </w:p>
    <w:p w14:paraId="02B5FC34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918C1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выдачи документов (нужное отметить):</w:t>
      </w:r>
    </w:p>
    <w:p w14:paraId="7E5770FD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     </w:t>
      </w: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посредством почтового отправления с </w:t>
      </w:r>
      <w:proofErr w:type="spellStart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</w:t>
      </w:r>
      <w:proofErr w:type="spellEnd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7B9698AF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</w:t>
      </w:r>
      <w:proofErr w:type="spellEnd"/>
    </w:p>
    <w:p w14:paraId="5B6C7EAA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41ACB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МФЦ**     </w:t>
      </w: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кабинете на Едином портале*</w:t>
      </w:r>
    </w:p>
    <w:p w14:paraId="0BC4D230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⁯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почте.   </w:t>
      </w:r>
    </w:p>
    <w:p w14:paraId="18C0396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670694" w14:textId="77777777" w:rsidR="0039317A" w:rsidRPr="0039317A" w:rsidRDefault="0039317A" w:rsidP="0039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* в случае если заявление подано посредством Единого портала.</w:t>
      </w:r>
    </w:p>
    <w:p w14:paraId="08740D4C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** в случае если заявление подано через МФЦ.</w:t>
      </w:r>
    </w:p>
    <w:p w14:paraId="672ED28E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08966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«____»_______________20____г.                                ___________________</w:t>
      </w:r>
    </w:p>
    <w:p w14:paraId="4EB3D28A" w14:textId="77777777" w:rsidR="0039317A" w:rsidRPr="0039317A" w:rsidRDefault="0039317A" w:rsidP="003931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31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(подпись)</w:t>
      </w:r>
    </w:p>
    <w:p w14:paraId="63A0D2B8" w14:textId="77777777" w:rsidR="0039317A" w:rsidRPr="0039317A" w:rsidRDefault="0039317A" w:rsidP="0039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9317A" w:rsidRPr="0039317A" w:rsidSect="00891D11">
      <w:headerReference w:type="default" r:id="rId13"/>
      <w:footerReference w:type="default" r:id="rId14"/>
      <w:pgSz w:w="11906" w:h="16838"/>
      <w:pgMar w:top="425" w:right="707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D3885" w14:textId="77777777" w:rsidR="00181C2A" w:rsidRDefault="00181C2A" w:rsidP="00BD18B4">
      <w:pPr>
        <w:spacing w:after="0" w:line="240" w:lineRule="auto"/>
      </w:pPr>
      <w:r>
        <w:separator/>
      </w:r>
    </w:p>
  </w:endnote>
  <w:endnote w:type="continuationSeparator" w:id="0">
    <w:p w14:paraId="077B9488" w14:textId="77777777" w:rsidR="00181C2A" w:rsidRDefault="00181C2A" w:rsidP="00BD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 Devanagari">
    <w:altName w:val="Segoe UI"/>
    <w:charset w:val="01"/>
    <w:family w:val="swiss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3A53D" w14:textId="77777777" w:rsidR="00BD18B4" w:rsidRPr="00D17006" w:rsidRDefault="00BD18B4" w:rsidP="00D170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CBB81" w14:textId="77777777" w:rsidR="00181C2A" w:rsidRDefault="00181C2A" w:rsidP="00BD18B4">
      <w:pPr>
        <w:spacing w:after="0" w:line="240" w:lineRule="auto"/>
      </w:pPr>
      <w:r>
        <w:separator/>
      </w:r>
    </w:p>
  </w:footnote>
  <w:footnote w:type="continuationSeparator" w:id="0">
    <w:p w14:paraId="39F6246A" w14:textId="77777777" w:rsidR="00181C2A" w:rsidRDefault="00181C2A" w:rsidP="00BD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05DB" w14:textId="77777777" w:rsidR="00BD18B4" w:rsidRDefault="00BD18B4">
    <w:pPr>
      <w:framePr w:wrap="around" w:vAnchor="text" w:hAnchor="margin" w:xAlign="center" w:y="1"/>
    </w:pPr>
  </w:p>
  <w:p w14:paraId="069F755C" w14:textId="77777777" w:rsidR="00BD18B4" w:rsidRDefault="00BD18B4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15" w:hanging="121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5" w:hanging="12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55" w:hanging="12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5" w:hanging="12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95" w:hanging="12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2" w15:restartNumberingAfterBreak="0">
    <w:nsid w:val="03853A6B"/>
    <w:multiLevelType w:val="multilevel"/>
    <w:tmpl w:val="D2E8CB22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pStyle w:val="8"/>
      <w:lvlText w:val="%8)"/>
      <w:lvlJc w:val="left"/>
      <w:pPr>
        <w:ind w:left="5760" w:hanging="360"/>
      </w:pPr>
    </w:lvl>
    <w:lvl w:ilvl="8">
      <w:start w:val="1"/>
      <w:numFmt w:val="lowerRoman"/>
      <w:pStyle w:val="9"/>
      <w:lvlText w:val="%9)"/>
      <w:lvlJc w:val="right"/>
      <w:pPr>
        <w:ind w:left="6480" w:hanging="360"/>
      </w:pPr>
    </w:lvl>
  </w:abstractNum>
  <w:abstractNum w:abstractNumId="3" w15:restartNumberingAfterBreak="0">
    <w:nsid w:val="766C71D6"/>
    <w:multiLevelType w:val="multilevel"/>
    <w:tmpl w:val="761818E6"/>
    <w:lvl w:ilvl="0">
      <w:start w:val="1"/>
      <w:numFmt w:val="decimal"/>
      <w:lvlText w:val="%1."/>
      <w:lvlJc w:val="left"/>
      <w:pPr>
        <w:ind w:left="1097" w:hanging="360"/>
      </w:pPr>
    </w:lvl>
    <w:lvl w:ilvl="1">
      <w:start w:val="3"/>
      <w:numFmt w:val="decimal"/>
      <w:isLgl/>
      <w:lvlText w:val="%1.%2."/>
      <w:lvlJc w:val="left"/>
      <w:pPr>
        <w:ind w:left="109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color w:val="000000"/>
      </w:r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F4"/>
    <w:rsid w:val="00022900"/>
    <w:rsid w:val="00181C2A"/>
    <w:rsid w:val="001F3A40"/>
    <w:rsid w:val="0039317A"/>
    <w:rsid w:val="003E2FB8"/>
    <w:rsid w:val="0046103C"/>
    <w:rsid w:val="005B7468"/>
    <w:rsid w:val="00600F7A"/>
    <w:rsid w:val="006222FA"/>
    <w:rsid w:val="006A62F4"/>
    <w:rsid w:val="00843FC7"/>
    <w:rsid w:val="00891D11"/>
    <w:rsid w:val="008A60DE"/>
    <w:rsid w:val="009D46E6"/>
    <w:rsid w:val="00A443B5"/>
    <w:rsid w:val="00BA42DC"/>
    <w:rsid w:val="00BD18B4"/>
    <w:rsid w:val="00D068CC"/>
    <w:rsid w:val="00DA5596"/>
    <w:rsid w:val="00E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1DF2"/>
  <w15:chartTrackingRefBased/>
  <w15:docId w15:val="{DF0F776B-0C55-49E8-AEC6-340AD3B3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0F7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00F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next w:val="a"/>
    <w:link w:val="30"/>
    <w:uiPriority w:val="9"/>
    <w:qFormat/>
    <w:rsid w:val="00891D11"/>
    <w:pPr>
      <w:spacing w:before="120" w:after="120" w:line="276" w:lineRule="auto"/>
      <w:jc w:val="both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1"/>
    <w:uiPriority w:val="9"/>
    <w:qFormat/>
    <w:rsid w:val="00600F7A"/>
    <w:pPr>
      <w:keepNext/>
      <w:tabs>
        <w:tab w:val="num" w:pos="0"/>
      </w:tabs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600F7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03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600F7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46103C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46103C"/>
    <w:pPr>
      <w:keepNext/>
      <w:numPr>
        <w:ilvl w:val="8"/>
        <w:numId w:val="2"/>
      </w:numPr>
      <w:spacing w:after="0" w:line="240" w:lineRule="auto"/>
      <w:ind w:left="5060" w:right="-2"/>
      <w:jc w:val="right"/>
      <w:outlineLvl w:val="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40"/>
    <w:unhideWhenUsed/>
    <w:rsid w:val="00BA42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42D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600F7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0F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2">
    <w:name w:val="Заголовок 4 Знак"/>
    <w:basedOn w:val="a0"/>
    <w:uiPriority w:val="9"/>
    <w:qFormat/>
    <w:rsid w:val="00600F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rsid w:val="00600F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00F7A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00F7A"/>
  </w:style>
  <w:style w:type="paragraph" w:customStyle="1" w:styleId="ConsPlusNormal">
    <w:name w:val="ConsPlusNormal"/>
    <w:link w:val="ConsPlusNormal0"/>
    <w:qFormat/>
    <w:rsid w:val="00600F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600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00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"/>
    <w:qFormat/>
    <w:rsid w:val="00600F7A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600F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00F7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 с отступом1"/>
    <w:basedOn w:val="a"/>
    <w:link w:val="BodyTextIndentChar"/>
    <w:qFormat/>
    <w:rsid w:val="00600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ink w:val="12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qFormat/>
    <w:rsid w:val="00600F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qFormat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qFormat/>
    <w:rsid w:val="00600F7A"/>
    <w:rPr>
      <w:rFonts w:cs="Times New Roman"/>
    </w:rPr>
  </w:style>
  <w:style w:type="character" w:customStyle="1" w:styleId="41">
    <w:name w:val="Заголовок 4 Знак1"/>
    <w:link w:val="4"/>
    <w:rsid w:val="00600F7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unhideWhenUsed/>
    <w:qFormat/>
    <w:rsid w:val="00600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qFormat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nhideWhenUsed/>
    <w:qFormat/>
    <w:rsid w:val="00600F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Знак"/>
    <w:rsid w:val="00600F7A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3"/>
    <w:uiPriority w:val="99"/>
    <w:locked/>
    <w:rsid w:val="00600F7A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600F7A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b">
    <w:name w:val="Body Text Indent"/>
    <w:basedOn w:val="a"/>
    <w:link w:val="ac"/>
    <w:unhideWhenUsed/>
    <w:qFormat/>
    <w:rsid w:val="00600F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qFormat/>
    <w:rsid w:val="00600F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600F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basedOn w:val="a"/>
    <w:next w:val="af0"/>
    <w:link w:val="af1"/>
    <w:uiPriority w:val="99"/>
    <w:rsid w:val="00600F7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бычный (веб) Знак"/>
    <w:link w:val="af"/>
    <w:rsid w:val="00600F7A"/>
    <w:rPr>
      <w:sz w:val="24"/>
    </w:rPr>
  </w:style>
  <w:style w:type="paragraph" w:styleId="af2">
    <w:name w:val="footnote text"/>
    <w:basedOn w:val="a"/>
    <w:link w:val="af3"/>
    <w:uiPriority w:val="99"/>
    <w:semiHidden/>
    <w:qFormat/>
    <w:rsid w:val="0060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qFormat/>
    <w:rsid w:val="00600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600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rsid w:val="00600F7A"/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uiPriority w:val="59"/>
    <w:rsid w:val="0060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qFormat/>
    <w:rsid w:val="00600F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qFormat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rsid w:val="00600F7A"/>
    <w:rPr>
      <w:b/>
      <w:bCs/>
      <w:color w:val="000080"/>
    </w:rPr>
  </w:style>
  <w:style w:type="paragraph" w:customStyle="1" w:styleId="af8">
    <w:name w:val="Таблицы (моноширинный)"/>
    <w:basedOn w:val="a"/>
    <w:next w:val="a"/>
    <w:rsid w:val="00600F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9">
    <w:name w:val="No Spacing"/>
    <w:link w:val="afa"/>
    <w:uiPriority w:val="1"/>
    <w:qFormat/>
    <w:rsid w:val="00600F7A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annotation reference"/>
    <w:uiPriority w:val="99"/>
    <w:semiHidden/>
    <w:unhideWhenUsed/>
    <w:rsid w:val="00600F7A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qFormat/>
    <w:rsid w:val="0060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00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nhideWhenUsed/>
    <w:rsid w:val="00600F7A"/>
    <w:rPr>
      <w:b/>
      <w:bCs/>
    </w:rPr>
  </w:style>
  <w:style w:type="character" w:customStyle="1" w:styleId="aff">
    <w:name w:val="Тема примечания Знак"/>
    <w:basedOn w:val="afd"/>
    <w:link w:val="afe"/>
    <w:rsid w:val="00600F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qFormat/>
    <w:rsid w:val="00600F7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sid w:val="00600F7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600F7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0">
    <w:name w:val="Гипертекстовая ссылка"/>
    <w:rsid w:val="00600F7A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Footnote">
    <w:name w:val="Footnote"/>
    <w:basedOn w:val="a"/>
    <w:rsid w:val="00600F7A"/>
    <w:pPr>
      <w:spacing w:after="200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Normal (Web)"/>
    <w:basedOn w:val="a"/>
    <w:link w:val="aff1"/>
    <w:unhideWhenUsed/>
    <w:qFormat/>
    <w:rsid w:val="00600F7A"/>
    <w:rPr>
      <w:rFonts w:ascii="Times New Roman" w:hAnsi="Times New Roman" w:cs="Times New Roman"/>
      <w:sz w:val="24"/>
      <w:szCs w:val="24"/>
    </w:rPr>
  </w:style>
  <w:style w:type="character" w:customStyle="1" w:styleId="310">
    <w:name w:val="Заголовок 3 Знак1"/>
    <w:basedOn w:val="a0"/>
    <w:uiPriority w:val="9"/>
    <w:rsid w:val="00891D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891D11"/>
  </w:style>
  <w:style w:type="character" w:customStyle="1" w:styleId="14">
    <w:name w:val="Обычный1"/>
    <w:rsid w:val="00891D11"/>
  </w:style>
  <w:style w:type="paragraph" w:styleId="26">
    <w:name w:val="toc 2"/>
    <w:next w:val="a"/>
    <w:link w:val="27"/>
    <w:uiPriority w:val="39"/>
    <w:rsid w:val="00891D11"/>
    <w:pPr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Оглавление 2 Знак"/>
    <w:link w:val="26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Нижний колонтитул Знак1"/>
    <w:basedOn w:val="16"/>
    <w:rsid w:val="00891D11"/>
  </w:style>
  <w:style w:type="paragraph" w:styleId="43">
    <w:name w:val="toc 4"/>
    <w:next w:val="a"/>
    <w:link w:val="44"/>
    <w:uiPriority w:val="39"/>
    <w:rsid w:val="00891D11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61">
    <w:name w:val="toc 6"/>
    <w:next w:val="a"/>
    <w:link w:val="62"/>
    <w:uiPriority w:val="39"/>
    <w:rsid w:val="00891D11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891D11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8">
    <w:name w:val="Гиперссылка2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17">
    <w:name w:val="Знак сноски1"/>
    <w:rsid w:val="00891D11"/>
    <w:pPr>
      <w:spacing w:after="200" w:line="276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toc10">
    <w:name w:val="toc 10"/>
    <w:next w:val="a"/>
    <w:rsid w:val="00891D11"/>
    <w:pPr>
      <w:spacing w:after="200" w:line="276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33">
    <w:name w:val="toc 3"/>
    <w:next w:val="a"/>
    <w:link w:val="34"/>
    <w:uiPriority w:val="39"/>
    <w:rsid w:val="00891D11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2">
    <w:name w:val="List Paragraph"/>
    <w:basedOn w:val="a"/>
    <w:link w:val="aff3"/>
    <w:uiPriority w:val="34"/>
    <w:qFormat/>
    <w:rsid w:val="00891D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3">
    <w:name w:val="Абзац списка Знак"/>
    <w:basedOn w:val="14"/>
    <w:link w:val="aff2"/>
    <w:rsid w:val="00891D1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1">
    <w:name w:val="Основной шрифт абзаца5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8">
    <w:name w:val="Гиперссылка1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35">
    <w:name w:val="Гиперссылка3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40">
    <w:name w:val="Гиперссылка4"/>
    <w:link w:val="a3"/>
    <w:rsid w:val="00891D11"/>
    <w:pPr>
      <w:spacing w:after="200" w:line="276" w:lineRule="auto"/>
    </w:pPr>
    <w:rPr>
      <w:color w:val="0563C1" w:themeColor="hyperlink"/>
      <w:u w:val="single"/>
    </w:rPr>
  </w:style>
  <w:style w:type="paragraph" w:customStyle="1" w:styleId="19">
    <w:name w:val="Знак примечания1"/>
    <w:basedOn w:val="29"/>
    <w:rsid w:val="00891D11"/>
    <w:rPr>
      <w:sz w:val="16"/>
    </w:rPr>
  </w:style>
  <w:style w:type="paragraph" w:styleId="1a">
    <w:name w:val="toc 1"/>
    <w:next w:val="a"/>
    <w:link w:val="1b"/>
    <w:uiPriority w:val="39"/>
    <w:rsid w:val="00891D11"/>
    <w:pPr>
      <w:spacing w:after="200"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891D1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ff1">
    <w:name w:val="Обычный (Интернет) Знак"/>
    <w:basedOn w:val="14"/>
    <w:link w:val="af0"/>
    <w:qFormat/>
    <w:rsid w:val="00891D11"/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rsid w:val="00891D11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91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91D11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91">
    <w:name w:val="toc 9"/>
    <w:next w:val="a"/>
    <w:link w:val="92"/>
    <w:uiPriority w:val="39"/>
    <w:rsid w:val="00891D11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6">
    <w:name w:val="Основной шрифт абзаца3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81">
    <w:name w:val="toc 8"/>
    <w:next w:val="a"/>
    <w:link w:val="82"/>
    <w:uiPriority w:val="39"/>
    <w:rsid w:val="00891D11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9">
    <w:name w:val="Основной шрифт абзаца2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45">
    <w:name w:val="Основной шрифт абзаца4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63">
    <w:name w:val="Основной шрифт абзаца6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Endnote">
    <w:name w:val="Endnote"/>
    <w:rsid w:val="00891D11"/>
    <w:pPr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52">
    <w:name w:val="toc 5"/>
    <w:next w:val="a"/>
    <w:link w:val="53"/>
    <w:uiPriority w:val="39"/>
    <w:rsid w:val="00891D11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a">
    <w:name w:val="Без интервала Знак"/>
    <w:link w:val="af9"/>
    <w:rsid w:val="00891D11"/>
    <w:rPr>
      <w:rFonts w:ascii="Calibri" w:eastAsia="Calibri" w:hAnsi="Calibri" w:cs="Times New Roman"/>
    </w:rPr>
  </w:style>
  <w:style w:type="paragraph" w:customStyle="1" w:styleId="54">
    <w:name w:val="Гиперссылка5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aff4">
    <w:name w:val="Subtitle"/>
    <w:next w:val="a"/>
    <w:link w:val="aff5"/>
    <w:uiPriority w:val="11"/>
    <w:qFormat/>
    <w:rsid w:val="00891D11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891D1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6">
    <w:name w:val="Title"/>
    <w:next w:val="a"/>
    <w:link w:val="aff7"/>
    <w:qFormat/>
    <w:rsid w:val="00891D11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7">
    <w:name w:val="Заголовок Знак"/>
    <w:basedOn w:val="a0"/>
    <w:link w:val="aff6"/>
    <w:rsid w:val="00891D1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consplusnormal1">
    <w:name w:val="consplusnormal"/>
    <w:basedOn w:val="a"/>
    <w:rsid w:val="0089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endnote text"/>
    <w:basedOn w:val="a"/>
    <w:link w:val="aff9"/>
    <w:uiPriority w:val="99"/>
    <w:semiHidden/>
    <w:unhideWhenUsed/>
    <w:rsid w:val="00891D11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891D11"/>
    <w:rPr>
      <w:rFonts w:eastAsia="Times New Roman" w:cs="Times New Roman"/>
      <w:color w:val="000000"/>
      <w:sz w:val="20"/>
      <w:szCs w:val="20"/>
      <w:lang w:eastAsia="ru-RU"/>
    </w:rPr>
  </w:style>
  <w:style w:type="character" w:styleId="affa">
    <w:name w:val="endnote reference"/>
    <w:basedOn w:val="a0"/>
    <w:semiHidden/>
    <w:unhideWhenUsed/>
    <w:rsid w:val="00891D11"/>
    <w:rPr>
      <w:vertAlign w:val="superscript"/>
    </w:rPr>
  </w:style>
  <w:style w:type="character" w:styleId="affb">
    <w:name w:val="footnote reference"/>
    <w:basedOn w:val="a0"/>
    <w:semiHidden/>
    <w:unhideWhenUsed/>
    <w:rsid w:val="00891D11"/>
    <w:rPr>
      <w:vertAlign w:val="superscript"/>
    </w:rPr>
  </w:style>
  <w:style w:type="numbering" w:customStyle="1" w:styleId="37">
    <w:name w:val="Нет списка3"/>
    <w:next w:val="a2"/>
    <w:uiPriority w:val="99"/>
    <w:semiHidden/>
    <w:unhideWhenUsed/>
    <w:rsid w:val="00843FC7"/>
  </w:style>
  <w:style w:type="paragraph" w:customStyle="1" w:styleId="2a">
    <w:name w:val="Основной текст2"/>
    <w:rsid w:val="00843F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Bodytext3">
    <w:name w:val="Body text (3)"/>
    <w:basedOn w:val="a"/>
    <w:rsid w:val="00843FC7"/>
    <w:pPr>
      <w:spacing w:after="0" w:line="317" w:lineRule="exact"/>
    </w:pPr>
    <w:rPr>
      <w:rFonts w:ascii="Calibri" w:eastAsia="Times New Roman" w:hAnsi="Calibri" w:cs="Times New Roman"/>
      <w:color w:val="000000"/>
      <w:sz w:val="23"/>
      <w:szCs w:val="20"/>
      <w:lang w:eastAsia="ru-RU"/>
    </w:rPr>
  </w:style>
  <w:style w:type="paragraph" w:customStyle="1" w:styleId="1c">
    <w:name w:val="Просмотренная гиперссылка1"/>
    <w:rsid w:val="00843FC7"/>
    <w:pPr>
      <w:widowControl w:val="0"/>
      <w:spacing w:after="0" w:line="240" w:lineRule="auto"/>
    </w:pPr>
    <w:rPr>
      <w:rFonts w:ascii="Calibri" w:eastAsia="Times New Roman" w:hAnsi="Calibri" w:cs="Times New Roman"/>
      <w:color w:val="800080"/>
      <w:sz w:val="20"/>
      <w:szCs w:val="20"/>
      <w:u w:val="single"/>
      <w:lang w:eastAsia="ru-RU"/>
    </w:rPr>
  </w:style>
  <w:style w:type="paragraph" w:customStyle="1" w:styleId="affc">
    <w:name w:val="Нормальный (таблица)"/>
    <w:basedOn w:val="a"/>
    <w:next w:val="a"/>
    <w:rsid w:val="00843FC7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TextList">
    <w:name w:val="ConsPlusTextList"/>
    <w:rsid w:val="00843F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843FC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d">
    <w:name w:val="Прижатый влево"/>
    <w:basedOn w:val="a"/>
    <w:next w:val="a"/>
    <w:rsid w:val="00843FC7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s10">
    <w:name w:val="s_10"/>
    <w:rsid w:val="00843FC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msolistparagraphcxspmiddle">
    <w:name w:val="msolistparagraphcxspmiddle"/>
    <w:basedOn w:val="a"/>
    <w:rsid w:val="00843FC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Номер страницы1"/>
    <w:basedOn w:val="16"/>
    <w:rsid w:val="00843FC7"/>
    <w:pPr>
      <w:widowControl w:val="0"/>
      <w:spacing w:after="0" w:line="240" w:lineRule="auto"/>
    </w:pPr>
    <w:rPr>
      <w:rFonts w:ascii="Calibri" w:hAnsi="Calibri"/>
      <w:sz w:val="20"/>
    </w:rPr>
  </w:style>
  <w:style w:type="paragraph" w:customStyle="1" w:styleId="2b">
    <w:name w:val="Знак Знак2 Знак Знак"/>
    <w:basedOn w:val="a"/>
    <w:rsid w:val="00843FC7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84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Emphasis"/>
    <w:basedOn w:val="a0"/>
    <w:uiPriority w:val="20"/>
    <w:qFormat/>
    <w:rsid w:val="00843FC7"/>
    <w:rPr>
      <w:i/>
      <w:iCs/>
    </w:rPr>
  </w:style>
  <w:style w:type="character" w:customStyle="1" w:styleId="1e">
    <w:name w:val="Обычный (веб) Знак1"/>
    <w:basedOn w:val="14"/>
    <w:rsid w:val="00843FC7"/>
    <w:rPr>
      <w:rFonts w:ascii="Times New Roman" w:hAnsi="Times New Roman"/>
      <w:sz w:val="24"/>
    </w:rPr>
  </w:style>
  <w:style w:type="character" w:customStyle="1" w:styleId="1f">
    <w:name w:val="Абзац списка Знак1"/>
    <w:basedOn w:val="14"/>
    <w:rsid w:val="00843FC7"/>
    <w:rPr>
      <w:rFonts w:ascii="Times New Roman" w:hAnsi="Times New Roman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610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80">
    <w:name w:val="Заголовок 8 Знак"/>
    <w:basedOn w:val="a0"/>
    <w:link w:val="8"/>
    <w:semiHidden/>
    <w:rsid w:val="0046103C"/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customStyle="1" w:styleId="90">
    <w:name w:val="Заголовок 9 Знак"/>
    <w:basedOn w:val="a0"/>
    <w:link w:val="9"/>
    <w:semiHidden/>
    <w:rsid w:val="0046103C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46">
    <w:name w:val="Нет списка4"/>
    <w:next w:val="a2"/>
    <w:uiPriority w:val="99"/>
    <w:semiHidden/>
    <w:unhideWhenUsed/>
    <w:rsid w:val="0046103C"/>
  </w:style>
  <w:style w:type="character" w:styleId="afff">
    <w:name w:val="FollowedHyperlink"/>
    <w:semiHidden/>
    <w:unhideWhenUsed/>
    <w:rsid w:val="0046103C"/>
    <w:rPr>
      <w:rFonts w:ascii="Times New Roman" w:hAnsi="Times New Roman" w:cs="Times New Roman" w:hint="default"/>
      <w:color w:val="800080"/>
      <w:u w:val="single"/>
    </w:rPr>
  </w:style>
  <w:style w:type="character" w:styleId="afff0">
    <w:name w:val="Strong"/>
    <w:qFormat/>
    <w:rsid w:val="0046103C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qFormat/>
    <w:rsid w:val="0046103C"/>
    <w:pPr>
      <w:suppressAutoHyphens/>
      <w:spacing w:before="100" w:after="1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qFormat/>
    <w:rsid w:val="0046103C"/>
    <w:pPr>
      <w:spacing w:after="200" w:line="276" w:lineRule="auto"/>
      <w:ind w:left="220" w:hanging="220"/>
    </w:pPr>
    <w:rPr>
      <w:rFonts w:ascii="Calibri" w:eastAsia="Times New Roman" w:hAnsi="Calibri" w:cs="Times New Roman"/>
      <w:lang w:eastAsia="zh-CN"/>
    </w:rPr>
  </w:style>
  <w:style w:type="paragraph" w:styleId="afff1">
    <w:name w:val="index heading"/>
    <w:basedOn w:val="a"/>
    <w:semiHidden/>
    <w:unhideWhenUsed/>
    <w:qFormat/>
    <w:rsid w:val="0046103C"/>
    <w:pPr>
      <w:suppressLineNumbers/>
      <w:suppressAutoHyphens/>
      <w:spacing w:after="200" w:line="276" w:lineRule="auto"/>
    </w:pPr>
    <w:rPr>
      <w:rFonts w:ascii="Calibri" w:eastAsia="Calibri" w:hAnsi="Calibri" w:cs="Droid Sans Devanagari"/>
      <w:lang w:eastAsia="ru-RU"/>
    </w:rPr>
  </w:style>
  <w:style w:type="paragraph" w:styleId="afff2">
    <w:name w:val="caption"/>
    <w:basedOn w:val="a"/>
    <w:semiHidden/>
    <w:unhideWhenUsed/>
    <w:qFormat/>
    <w:rsid w:val="0046103C"/>
    <w:pPr>
      <w:suppressLineNumbers/>
      <w:spacing w:before="120" w:after="120" w:line="276" w:lineRule="auto"/>
    </w:pPr>
    <w:rPr>
      <w:rFonts w:ascii="Calibri" w:eastAsia="Times New Roman" w:hAnsi="Calibri" w:cs="Droid Sans Devanagari"/>
      <w:i/>
      <w:iCs/>
      <w:sz w:val="24"/>
      <w:szCs w:val="24"/>
      <w:lang w:eastAsia="zh-CN"/>
    </w:rPr>
  </w:style>
  <w:style w:type="paragraph" w:styleId="afff3">
    <w:name w:val="List"/>
    <w:basedOn w:val="a8"/>
    <w:semiHidden/>
    <w:unhideWhenUsed/>
    <w:qFormat/>
    <w:rsid w:val="0046103C"/>
    <w:pPr>
      <w:autoSpaceDE w:val="0"/>
      <w:spacing w:after="0"/>
      <w:jc w:val="both"/>
    </w:pPr>
    <w:rPr>
      <w:rFonts w:eastAsia="Calibri" w:cs="Droid Sans Devanagari"/>
      <w:sz w:val="28"/>
      <w:szCs w:val="28"/>
      <w:lang w:val="x-none" w:eastAsia="zh-CN"/>
    </w:rPr>
  </w:style>
  <w:style w:type="paragraph" w:customStyle="1" w:styleId="1f1">
    <w:name w:val="Заголовок1"/>
    <w:basedOn w:val="a"/>
    <w:next w:val="a8"/>
    <w:qFormat/>
    <w:rsid w:val="0046103C"/>
    <w:pPr>
      <w:autoSpaceDE w:val="0"/>
      <w:spacing w:after="0" w:line="240" w:lineRule="auto"/>
      <w:jc w:val="center"/>
    </w:pPr>
    <w:rPr>
      <w:rFonts w:ascii="Times New Roman" w:eastAsia="Calibri" w:hAnsi="Times New Roman" w:cs="Times New Roman"/>
      <w:sz w:val="40"/>
      <w:szCs w:val="40"/>
      <w:lang w:val="x-none" w:eastAsia="zh-CN"/>
    </w:rPr>
  </w:style>
  <w:style w:type="paragraph" w:customStyle="1" w:styleId="1f2">
    <w:name w:val="Указатель1"/>
    <w:basedOn w:val="a"/>
    <w:qFormat/>
    <w:rsid w:val="0046103C"/>
    <w:pPr>
      <w:suppressLineNumbers/>
      <w:spacing w:after="200" w:line="276" w:lineRule="auto"/>
    </w:pPr>
    <w:rPr>
      <w:rFonts w:ascii="Calibri" w:eastAsia="Times New Roman" w:hAnsi="Calibri" w:cs="Droid Sans Devanagari"/>
      <w:lang w:eastAsia="zh-CN"/>
    </w:rPr>
  </w:style>
  <w:style w:type="paragraph" w:customStyle="1" w:styleId="Caption1">
    <w:name w:val="Caption1"/>
    <w:basedOn w:val="a"/>
    <w:qFormat/>
    <w:rsid w:val="0046103C"/>
    <w:pPr>
      <w:suppressLineNumbers/>
      <w:spacing w:before="120" w:after="120" w:line="276" w:lineRule="auto"/>
    </w:pPr>
    <w:rPr>
      <w:rFonts w:ascii="Calibri" w:eastAsia="Times New Roman" w:hAnsi="Calibri" w:cs="Droid Sans Devanagari"/>
      <w:i/>
      <w:iCs/>
      <w:sz w:val="24"/>
      <w:szCs w:val="24"/>
      <w:lang w:eastAsia="zh-CN"/>
    </w:rPr>
  </w:style>
  <w:style w:type="paragraph" w:customStyle="1" w:styleId="afff4">
    <w:name w:val="Обычный (веб)"/>
    <w:basedOn w:val="a"/>
    <w:qFormat/>
    <w:rsid w:val="0046103C"/>
    <w:pPr>
      <w:spacing w:before="71" w:after="71" w:line="240" w:lineRule="auto"/>
      <w:ind w:firstLine="240"/>
    </w:pPr>
    <w:rPr>
      <w:rFonts w:ascii="Calibri" w:eastAsia="Calibri" w:hAnsi="Calibri" w:cs="Times New Roman"/>
      <w:color w:val="000000"/>
      <w:sz w:val="24"/>
      <w:szCs w:val="20"/>
      <w:lang w:val="x-none" w:eastAsia="zh-CN"/>
    </w:rPr>
  </w:style>
  <w:style w:type="paragraph" w:customStyle="1" w:styleId="1f3">
    <w:name w:val="Текст примечания1"/>
    <w:basedOn w:val="a"/>
    <w:qFormat/>
    <w:rsid w:val="004610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customStyle="1" w:styleId="afff5">
    <w:name w:val="Колонтитул"/>
    <w:basedOn w:val="a"/>
    <w:qFormat/>
    <w:rsid w:val="0046103C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210">
    <w:name w:val="Основной текст 21"/>
    <w:basedOn w:val="a"/>
    <w:qFormat/>
    <w:rsid w:val="0046103C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x-none" w:eastAsia="zh-CN"/>
    </w:rPr>
  </w:style>
  <w:style w:type="paragraph" w:customStyle="1" w:styleId="311">
    <w:name w:val="Основной текст 31"/>
    <w:basedOn w:val="a"/>
    <w:qFormat/>
    <w:rsid w:val="004610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customStyle="1" w:styleId="220">
    <w:name w:val="Основной текст с отступом 22"/>
    <w:basedOn w:val="a"/>
    <w:qFormat/>
    <w:rsid w:val="0046103C"/>
    <w:pPr>
      <w:autoSpaceDE w:val="0"/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x-none" w:eastAsia="zh-CN"/>
    </w:rPr>
  </w:style>
  <w:style w:type="paragraph" w:customStyle="1" w:styleId="312">
    <w:name w:val="Основной текст с отступом 31"/>
    <w:basedOn w:val="a"/>
    <w:qFormat/>
    <w:rsid w:val="0046103C"/>
    <w:pPr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4"/>
      <w:szCs w:val="24"/>
      <w:lang w:val="x-none" w:eastAsia="zh-CN"/>
    </w:rPr>
  </w:style>
  <w:style w:type="paragraph" w:customStyle="1" w:styleId="1f4">
    <w:name w:val="Абзац списка1"/>
    <w:basedOn w:val="a"/>
    <w:qFormat/>
    <w:rsid w:val="0046103C"/>
    <w:pPr>
      <w:spacing w:after="200" w:line="276" w:lineRule="auto"/>
      <w:ind w:left="720"/>
    </w:pPr>
    <w:rPr>
      <w:rFonts w:ascii="Calibri" w:eastAsia="Times New Roman" w:hAnsi="Calibri" w:cs="Times New Roman"/>
      <w:lang w:eastAsia="zh-CN"/>
    </w:rPr>
  </w:style>
  <w:style w:type="paragraph" w:customStyle="1" w:styleId="2c">
    <w:name w:val="Îñíîâíîé òåêñò 2"/>
    <w:basedOn w:val="a"/>
    <w:qFormat/>
    <w:rsid w:val="0046103C"/>
    <w:pPr>
      <w:autoSpaceDE w:val="0"/>
      <w:spacing w:after="0" w:line="240" w:lineRule="auto"/>
      <w:ind w:firstLine="567"/>
    </w:pPr>
    <w:rPr>
      <w:rFonts w:ascii="Times New Roman" w:eastAsia="Calibri" w:hAnsi="Times New Roman" w:cs="Times New Roman"/>
      <w:sz w:val="20"/>
      <w:szCs w:val="24"/>
      <w:lang w:eastAsia="zh-CN"/>
    </w:rPr>
  </w:style>
  <w:style w:type="paragraph" w:customStyle="1" w:styleId="Normal">
    <w:name w:val="Normal Знак Знак Знак"/>
    <w:qFormat/>
    <w:rsid w:val="0046103C"/>
    <w:pPr>
      <w:suppressAutoHyphens/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Normal0">
    <w:name w:val="Normal Знак Знак"/>
    <w:qFormat/>
    <w:rsid w:val="0046103C"/>
    <w:pPr>
      <w:suppressAutoHyphens/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consplusnormal10">
    <w:name w:val="consplusnormal1"/>
    <w:basedOn w:val="a"/>
    <w:qFormat/>
    <w:rsid w:val="0046103C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fff6">
    <w:name w:val="Знак Знак Знак"/>
    <w:basedOn w:val="a"/>
    <w:qFormat/>
    <w:rsid w:val="0046103C"/>
    <w:pPr>
      <w:spacing w:before="280" w:after="280" w:line="240" w:lineRule="auto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5">
    <w:name w:val="Название объекта1"/>
    <w:basedOn w:val="a"/>
    <w:next w:val="a"/>
    <w:qFormat/>
    <w:rsid w:val="0046103C"/>
    <w:pPr>
      <w:spacing w:after="0" w:line="300" w:lineRule="exact"/>
      <w:jc w:val="center"/>
    </w:pPr>
    <w:rPr>
      <w:rFonts w:ascii="Times New Roman" w:eastAsia="Times New Roman" w:hAnsi="Times New Roman" w:cs="Times New Roman"/>
      <w:b/>
      <w:bCs/>
      <w:spacing w:val="14"/>
      <w:sz w:val="20"/>
      <w:szCs w:val="20"/>
      <w:lang w:eastAsia="zh-CN"/>
    </w:rPr>
  </w:style>
  <w:style w:type="paragraph" w:customStyle="1" w:styleId="2d">
    <w:name w:val="Обычный2"/>
    <w:qFormat/>
    <w:rsid w:val="0046103C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6">
    <w:name w:val="Маркированный список1"/>
    <w:basedOn w:val="a"/>
    <w:qFormat/>
    <w:rsid w:val="00461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qFormat/>
    <w:rsid w:val="0046103C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zh-CN"/>
    </w:rPr>
  </w:style>
  <w:style w:type="paragraph" w:customStyle="1" w:styleId="afff7">
    <w:name w:val="Комментарий"/>
    <w:basedOn w:val="a"/>
    <w:next w:val="a"/>
    <w:qFormat/>
    <w:rsid w:val="0046103C"/>
    <w:pPr>
      <w:widowControl w:val="0"/>
      <w:shd w:val="clear" w:color="auto" w:fill="F0F0F0"/>
      <w:autoSpaceDE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lang w:eastAsia="zh-CN"/>
    </w:rPr>
  </w:style>
  <w:style w:type="paragraph" w:customStyle="1" w:styleId="afff8">
    <w:name w:val="Информация об изменениях документа"/>
    <w:basedOn w:val="afff7"/>
    <w:next w:val="a"/>
    <w:qFormat/>
    <w:rsid w:val="0046103C"/>
    <w:rPr>
      <w:i/>
      <w:iCs/>
    </w:rPr>
  </w:style>
  <w:style w:type="paragraph" w:customStyle="1" w:styleId="afff9">
    <w:name w:val="Содержимое таблицы"/>
    <w:basedOn w:val="a"/>
    <w:qFormat/>
    <w:rsid w:val="0046103C"/>
    <w:pPr>
      <w:widowControl w:val="0"/>
      <w:suppressLineNumber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afffa">
    <w:name w:val="Заголовок таблицы"/>
    <w:basedOn w:val="afff9"/>
    <w:qFormat/>
    <w:rsid w:val="0046103C"/>
    <w:pPr>
      <w:jc w:val="center"/>
    </w:pPr>
    <w:rPr>
      <w:b/>
      <w:bCs/>
    </w:rPr>
  </w:style>
  <w:style w:type="paragraph" w:customStyle="1" w:styleId="afffb">
    <w:name w:val="Содержимое врезки"/>
    <w:basedOn w:val="a"/>
    <w:qFormat/>
    <w:rsid w:val="0046103C"/>
    <w:pPr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1f7">
    <w:name w:val="Без интервала1"/>
    <w:uiPriority w:val="99"/>
    <w:qFormat/>
    <w:rsid w:val="0046103C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2z0">
    <w:name w:val="WW8Num2z0"/>
    <w:rsid w:val="0046103C"/>
  </w:style>
  <w:style w:type="character" w:customStyle="1" w:styleId="WW8Num5z0">
    <w:name w:val="WW8Num5z0"/>
    <w:rsid w:val="0046103C"/>
    <w:rPr>
      <w:rFonts w:ascii="Symbol" w:hAnsi="Symbol" w:cs="Symbol" w:hint="default"/>
    </w:rPr>
  </w:style>
  <w:style w:type="character" w:customStyle="1" w:styleId="WW8Num6z0">
    <w:name w:val="WW8Num6z0"/>
    <w:rsid w:val="0046103C"/>
    <w:rPr>
      <w:rFonts w:ascii="Symbol" w:hAnsi="Symbol" w:cs="Symbol" w:hint="default"/>
    </w:rPr>
  </w:style>
  <w:style w:type="character" w:customStyle="1" w:styleId="WW8Num7z0">
    <w:name w:val="WW8Num7z0"/>
    <w:rsid w:val="0046103C"/>
    <w:rPr>
      <w:rFonts w:ascii="Symbol" w:hAnsi="Symbol" w:cs="Symbol" w:hint="default"/>
    </w:rPr>
  </w:style>
  <w:style w:type="character" w:customStyle="1" w:styleId="WW8Num8z0">
    <w:name w:val="WW8Num8z0"/>
    <w:rsid w:val="0046103C"/>
    <w:rPr>
      <w:rFonts w:ascii="Symbol" w:hAnsi="Symbol" w:cs="Symbol" w:hint="default"/>
    </w:rPr>
  </w:style>
  <w:style w:type="character" w:customStyle="1" w:styleId="WW8Num10z0">
    <w:name w:val="WW8Num10z0"/>
    <w:rsid w:val="0046103C"/>
    <w:rPr>
      <w:rFonts w:ascii="Symbol" w:hAnsi="Symbol" w:cs="OpenSymbol" w:hint="default"/>
    </w:rPr>
  </w:style>
  <w:style w:type="character" w:customStyle="1" w:styleId="WW8Num11z0">
    <w:name w:val="WW8Num11z0"/>
    <w:rsid w:val="0046103C"/>
  </w:style>
  <w:style w:type="character" w:customStyle="1" w:styleId="WW8Num12z0">
    <w:name w:val="WW8Num12z0"/>
    <w:rsid w:val="0046103C"/>
  </w:style>
  <w:style w:type="character" w:customStyle="1" w:styleId="WW8Num13z0">
    <w:name w:val="WW8Num13z0"/>
    <w:rsid w:val="0046103C"/>
  </w:style>
  <w:style w:type="character" w:customStyle="1" w:styleId="WW8Num14z1">
    <w:name w:val="WW8Num14z1"/>
    <w:rsid w:val="0046103C"/>
    <w:rPr>
      <w:rFonts w:ascii="Courier New" w:hAnsi="Courier New" w:cs="Courier New" w:hint="default"/>
      <w:sz w:val="20"/>
    </w:rPr>
  </w:style>
  <w:style w:type="character" w:customStyle="1" w:styleId="WW8Num15z0">
    <w:name w:val="WW8Num15z0"/>
    <w:rsid w:val="0046103C"/>
    <w:rPr>
      <w:rFonts w:ascii="Symbol" w:eastAsia="Times New Roman" w:hAnsi="Symbol" w:cs="Times New Roman" w:hint="default"/>
    </w:rPr>
  </w:style>
  <w:style w:type="character" w:customStyle="1" w:styleId="WW8Num15z1">
    <w:name w:val="WW8Num15z1"/>
    <w:rsid w:val="0046103C"/>
    <w:rPr>
      <w:rFonts w:ascii="Courier New" w:hAnsi="Courier New" w:cs="Courier New" w:hint="default"/>
    </w:rPr>
  </w:style>
  <w:style w:type="character" w:customStyle="1" w:styleId="WW8Num15z2">
    <w:name w:val="WW8Num15z2"/>
    <w:rsid w:val="0046103C"/>
    <w:rPr>
      <w:rFonts w:ascii="Wingdings" w:hAnsi="Wingdings" w:cs="Wingdings" w:hint="default"/>
    </w:rPr>
  </w:style>
  <w:style w:type="character" w:customStyle="1" w:styleId="WW8Num15z3">
    <w:name w:val="WW8Num15z3"/>
    <w:rsid w:val="0046103C"/>
    <w:rPr>
      <w:rFonts w:ascii="Symbol" w:hAnsi="Symbol" w:cs="Symbol" w:hint="default"/>
    </w:rPr>
  </w:style>
  <w:style w:type="character" w:customStyle="1" w:styleId="WW8Num16z0">
    <w:name w:val="WW8Num16z0"/>
    <w:rsid w:val="0046103C"/>
    <w:rPr>
      <w:rFonts w:ascii="Symbol" w:eastAsia="Times New Roman" w:hAnsi="Symbol" w:cs="Times New Roman" w:hint="default"/>
    </w:rPr>
  </w:style>
  <w:style w:type="character" w:customStyle="1" w:styleId="WW8Num16z1">
    <w:name w:val="WW8Num16z1"/>
    <w:rsid w:val="0046103C"/>
    <w:rPr>
      <w:rFonts w:ascii="Courier New" w:hAnsi="Courier New" w:cs="Courier New" w:hint="default"/>
    </w:rPr>
  </w:style>
  <w:style w:type="character" w:customStyle="1" w:styleId="WW8Num16z2">
    <w:name w:val="WW8Num16z2"/>
    <w:rsid w:val="0046103C"/>
    <w:rPr>
      <w:rFonts w:ascii="Wingdings" w:hAnsi="Wingdings" w:cs="Wingdings" w:hint="default"/>
    </w:rPr>
  </w:style>
  <w:style w:type="character" w:customStyle="1" w:styleId="WW8Num16z3">
    <w:name w:val="WW8Num16z3"/>
    <w:rsid w:val="0046103C"/>
    <w:rPr>
      <w:rFonts w:ascii="Symbol" w:hAnsi="Symbol" w:cs="Symbol" w:hint="default"/>
    </w:rPr>
  </w:style>
  <w:style w:type="character" w:customStyle="1" w:styleId="WW8Num17z0">
    <w:name w:val="WW8Num17z0"/>
    <w:rsid w:val="0046103C"/>
    <w:rPr>
      <w:rFonts w:ascii="Times New Roman" w:hAnsi="Times New Roman" w:cs="Times New Roman" w:hint="default"/>
    </w:rPr>
  </w:style>
  <w:style w:type="character" w:customStyle="1" w:styleId="WW8Num17z1">
    <w:name w:val="WW8Num17z1"/>
    <w:rsid w:val="0046103C"/>
    <w:rPr>
      <w:rFonts w:ascii="Times New Roman" w:hAnsi="Times New Roman" w:cs="Times New Roman" w:hint="default"/>
      <w:color w:val="000000"/>
    </w:rPr>
  </w:style>
  <w:style w:type="character" w:customStyle="1" w:styleId="WW8Num18z0">
    <w:name w:val="WW8Num18z0"/>
    <w:rsid w:val="0046103C"/>
    <w:rPr>
      <w:rFonts w:ascii="Times New Roman" w:eastAsia="MS Mincho" w:hAnsi="Times New Roman" w:cs="Times New Roman" w:hint="default"/>
    </w:rPr>
  </w:style>
  <w:style w:type="character" w:customStyle="1" w:styleId="WW8Num18z1">
    <w:name w:val="WW8Num18z1"/>
    <w:rsid w:val="0046103C"/>
    <w:rPr>
      <w:rFonts w:ascii="Courier New" w:hAnsi="Courier New" w:cs="Courier New" w:hint="default"/>
    </w:rPr>
  </w:style>
  <w:style w:type="character" w:customStyle="1" w:styleId="WW8Num18z2">
    <w:name w:val="WW8Num18z2"/>
    <w:rsid w:val="0046103C"/>
    <w:rPr>
      <w:rFonts w:ascii="Wingdings" w:hAnsi="Wingdings" w:cs="Wingdings" w:hint="default"/>
    </w:rPr>
  </w:style>
  <w:style w:type="character" w:customStyle="1" w:styleId="WW8Num18z3">
    <w:name w:val="WW8Num18z3"/>
    <w:rsid w:val="0046103C"/>
    <w:rPr>
      <w:rFonts w:ascii="Symbol" w:hAnsi="Symbol" w:cs="Symbol" w:hint="default"/>
    </w:rPr>
  </w:style>
  <w:style w:type="character" w:customStyle="1" w:styleId="WW8Num19z0">
    <w:name w:val="WW8Num19z0"/>
    <w:rsid w:val="0046103C"/>
    <w:rPr>
      <w:rFonts w:ascii="Times New Roman" w:eastAsia="MS Mincho" w:hAnsi="Times New Roman" w:cs="Times New Roman" w:hint="default"/>
    </w:rPr>
  </w:style>
  <w:style w:type="character" w:customStyle="1" w:styleId="WW8Num19z1">
    <w:name w:val="WW8Num19z1"/>
    <w:rsid w:val="0046103C"/>
    <w:rPr>
      <w:rFonts w:ascii="Courier New" w:hAnsi="Courier New" w:cs="Courier New" w:hint="default"/>
    </w:rPr>
  </w:style>
  <w:style w:type="character" w:customStyle="1" w:styleId="WW8Num19z2">
    <w:name w:val="WW8Num19z2"/>
    <w:rsid w:val="0046103C"/>
    <w:rPr>
      <w:rFonts w:ascii="Wingdings" w:hAnsi="Wingdings" w:cs="Wingdings" w:hint="default"/>
    </w:rPr>
  </w:style>
  <w:style w:type="character" w:customStyle="1" w:styleId="WW8Num19z3">
    <w:name w:val="WW8Num19z3"/>
    <w:rsid w:val="0046103C"/>
    <w:rPr>
      <w:rFonts w:ascii="Symbol" w:hAnsi="Symbol" w:cs="Symbol" w:hint="default"/>
    </w:rPr>
  </w:style>
  <w:style w:type="character" w:customStyle="1" w:styleId="WW8Num20z0">
    <w:name w:val="WW8Num20z0"/>
    <w:rsid w:val="0046103C"/>
  </w:style>
  <w:style w:type="character" w:customStyle="1" w:styleId="WW8Num21z0">
    <w:name w:val="WW8Num21z0"/>
    <w:rsid w:val="0046103C"/>
  </w:style>
  <w:style w:type="character" w:customStyle="1" w:styleId="WW8Num22z0">
    <w:name w:val="WW8Num22z0"/>
    <w:rsid w:val="0046103C"/>
  </w:style>
  <w:style w:type="character" w:customStyle="1" w:styleId="110">
    <w:name w:val="Заголовок 1 Знак1"/>
    <w:rsid w:val="0046103C"/>
    <w:rPr>
      <w:rFonts w:ascii="Cambria" w:hAnsi="Cambria" w:cs="Times New Roman" w:hint="default"/>
      <w:b/>
      <w:bCs/>
      <w:color w:val="365F91"/>
      <w:sz w:val="28"/>
      <w:szCs w:val="28"/>
    </w:rPr>
  </w:style>
  <w:style w:type="character" w:customStyle="1" w:styleId="212">
    <w:name w:val="Заголовок 2 Знак1"/>
    <w:rsid w:val="0046103C"/>
    <w:rPr>
      <w:rFonts w:ascii="Cambria" w:hAnsi="Cambria" w:cs="Times New Roman" w:hint="default"/>
      <w:b/>
      <w:bCs/>
      <w:color w:val="4F81BD"/>
      <w:sz w:val="26"/>
      <w:szCs w:val="26"/>
    </w:rPr>
  </w:style>
  <w:style w:type="character" w:customStyle="1" w:styleId="afffc">
    <w:name w:val="Название Знак"/>
    <w:rsid w:val="0046103C"/>
    <w:rPr>
      <w:rFonts w:ascii="Times New Roman" w:hAnsi="Times New Roman" w:cs="Times New Roman" w:hint="default"/>
      <w:sz w:val="40"/>
      <w:szCs w:val="40"/>
    </w:rPr>
  </w:style>
  <w:style w:type="character" w:customStyle="1" w:styleId="38">
    <w:name w:val="Основной текст 3 Знак"/>
    <w:rsid w:val="0046103C"/>
    <w:rPr>
      <w:rFonts w:ascii="Times New Roman" w:hAnsi="Times New Roman" w:cs="Times New Roman" w:hint="default"/>
      <w:sz w:val="24"/>
      <w:szCs w:val="24"/>
    </w:rPr>
  </w:style>
  <w:style w:type="character" w:customStyle="1" w:styleId="afffd">
    <w:name w:val="Символ сноски"/>
    <w:uiPriority w:val="99"/>
    <w:qFormat/>
    <w:rsid w:val="0046103C"/>
    <w:rPr>
      <w:rFonts w:ascii="Times New Roman" w:hAnsi="Times New Roman" w:cs="Times New Roman" w:hint="default"/>
      <w:vertAlign w:val="superscript"/>
    </w:rPr>
  </w:style>
  <w:style w:type="character" w:customStyle="1" w:styleId="Normal1">
    <w:name w:val="Normal Знак Знак Знак Знак"/>
    <w:rsid w:val="0046103C"/>
    <w:rPr>
      <w:rFonts w:ascii="Times New Roman" w:hAnsi="Times New Roman" w:cs="Times New Roman" w:hint="default"/>
      <w:sz w:val="24"/>
      <w:lang w:val="ru-RU" w:bidi="ar-SA"/>
    </w:rPr>
  </w:style>
  <w:style w:type="character" w:customStyle="1" w:styleId="Normal2">
    <w:name w:val="Normal Знак"/>
    <w:rsid w:val="0046103C"/>
    <w:rPr>
      <w:rFonts w:ascii="Times New Roman" w:hAnsi="Times New Roman" w:cs="Times New Roman" w:hint="default"/>
      <w:sz w:val="24"/>
      <w:lang w:val="ru-RU" w:bidi="ar-SA"/>
    </w:rPr>
  </w:style>
  <w:style w:type="character" w:customStyle="1" w:styleId="s13">
    <w:name w:val="s13"/>
    <w:rsid w:val="0046103C"/>
  </w:style>
  <w:style w:type="character" w:customStyle="1" w:styleId="FootnoteReference1">
    <w:name w:val="Footnote Reference1"/>
    <w:rsid w:val="0046103C"/>
    <w:rPr>
      <w:vertAlign w:val="superscript"/>
    </w:rPr>
  </w:style>
  <w:style w:type="character" w:customStyle="1" w:styleId="afffe">
    <w:name w:val="Символ концевой сноски"/>
    <w:qFormat/>
    <w:rsid w:val="0046103C"/>
    <w:rPr>
      <w:vertAlign w:val="superscript"/>
    </w:rPr>
  </w:style>
  <w:style w:type="character" w:customStyle="1" w:styleId="WW-">
    <w:name w:val="WW-Символ концевой сноски"/>
    <w:rsid w:val="0046103C"/>
  </w:style>
  <w:style w:type="character" w:customStyle="1" w:styleId="1f8">
    <w:name w:val="Основной текст Знак1"/>
    <w:basedOn w:val="a0"/>
    <w:semiHidden/>
    <w:locked/>
    <w:rsid w:val="0046103C"/>
    <w:rPr>
      <w:rFonts w:ascii="Times New Roman" w:eastAsia="Calibri" w:hAnsi="Times New Roman" w:cs="Times New Roman"/>
      <w:sz w:val="28"/>
      <w:szCs w:val="28"/>
      <w:lang w:val="x-none" w:eastAsia="zh-CN"/>
    </w:rPr>
  </w:style>
  <w:style w:type="character" w:customStyle="1" w:styleId="1f9">
    <w:name w:val="Текст сноски Знак1"/>
    <w:basedOn w:val="a0"/>
    <w:uiPriority w:val="99"/>
    <w:semiHidden/>
    <w:locked/>
    <w:rsid w:val="0046103C"/>
    <w:rPr>
      <w:rFonts w:ascii="Times New Roman" w:eastAsia="Calibri" w:hAnsi="Times New Roman" w:cs="Times New Roman"/>
      <w:sz w:val="20"/>
      <w:szCs w:val="20"/>
      <w:lang w:val="x-none" w:eastAsia="zh-CN"/>
    </w:rPr>
  </w:style>
  <w:style w:type="character" w:customStyle="1" w:styleId="1fa">
    <w:name w:val="Основной текст с отступом Знак1"/>
    <w:basedOn w:val="a0"/>
    <w:semiHidden/>
    <w:locked/>
    <w:rsid w:val="0046103C"/>
    <w:rPr>
      <w:rFonts w:ascii="Times New Roman" w:eastAsia="Calibri" w:hAnsi="Times New Roman" w:cs="Times New Roman"/>
      <w:sz w:val="28"/>
      <w:szCs w:val="28"/>
      <w:lang w:val="x-none" w:eastAsia="zh-CN"/>
    </w:rPr>
  </w:style>
  <w:style w:type="character" w:customStyle="1" w:styleId="1fb">
    <w:name w:val="Текст выноски Знак1"/>
    <w:basedOn w:val="a0"/>
    <w:semiHidden/>
    <w:locked/>
    <w:rsid w:val="0046103C"/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1fc">
    <w:name w:val="Верхний колонтитул Знак1"/>
    <w:basedOn w:val="a0"/>
    <w:uiPriority w:val="99"/>
    <w:semiHidden/>
    <w:locked/>
    <w:rsid w:val="0046103C"/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1fd">
    <w:name w:val="Текст примечания Знак1"/>
    <w:basedOn w:val="a0"/>
    <w:uiPriority w:val="99"/>
    <w:semiHidden/>
    <w:locked/>
    <w:rsid w:val="0046103C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e">
    <w:name w:val="Тема примечания Знак1"/>
    <w:basedOn w:val="afd"/>
    <w:semiHidden/>
    <w:rsid w:val="0046103C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313">
    <w:name w:val="Основной текст с отступом 3 Знак1"/>
    <w:basedOn w:val="a0"/>
    <w:uiPriority w:val="99"/>
    <w:semiHidden/>
    <w:rsid w:val="0046103C"/>
    <w:rPr>
      <w:rFonts w:ascii="Calibri" w:hAnsi="Calibri" w:cs="Calibri" w:hint="default"/>
      <w:sz w:val="16"/>
      <w:szCs w:val="16"/>
      <w:lang w:eastAsia="zh-CN"/>
    </w:rPr>
  </w:style>
  <w:style w:type="character" w:customStyle="1" w:styleId="213">
    <w:name w:val="Основной текст 2 Знак1"/>
    <w:basedOn w:val="a0"/>
    <w:uiPriority w:val="99"/>
    <w:semiHidden/>
    <w:rsid w:val="0046103C"/>
    <w:rPr>
      <w:rFonts w:ascii="Calibri" w:hAnsi="Calibri" w:cs="Calibri" w:hint="default"/>
      <w:sz w:val="22"/>
      <w:szCs w:val="22"/>
      <w:lang w:eastAsia="zh-CN"/>
    </w:rPr>
  </w:style>
  <w:style w:type="table" w:customStyle="1" w:styleId="1ff">
    <w:name w:val="Сетка таблицы1"/>
    <w:basedOn w:val="a1"/>
    <w:next w:val="af4"/>
    <w:rsid w:val="0046103C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16297AE893B6B7391D086B5E884F35F1831BBEB36328ED641890D3839C58CDA48DB4BE9CEA3D0Fn4e0Q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192.168.1.113\&#1085;&#1086;&#1088;&#1084;&#1072;&#1090;&#1080;&#1074;&#1082;&#1072;\&#1053;&#1055;&#1040;%202024-\&#1087;&#1086;&#1089;&#1090;&#1072;&#1085;&#1074;&#1086;&#1083;&#1077;&#1085;&#1080;&#1077;%20&#1072;&#1088;%20&#1087;&#1077;&#1088;&#1074;&#1086;&#1076;%20&#1078;&#1080;&#1083;&#1086;&#1075;&#1086;%20&#1087;&#1086;&#1084;&#1077;&#1097;&#1077;&#1085;&#1080;&#1103;.docx" TargetMode="External"/><Relationship Id="rId12" Type="http://schemas.openxmlformats.org/officeDocument/2006/relationships/hyperlink" Target="file:///\\192.168.1.113\&#1085;&#1086;&#1088;&#1084;&#1072;&#1090;&#1080;&#1074;&#1082;&#1072;\&#1053;&#1055;&#1040;%202024-\&#1087;&#1086;&#1089;&#1090;&#1072;&#1085;&#1074;&#1086;&#1083;&#1077;&#1085;&#1080;&#1077;%20&#1072;&#1088;%20&#1087;&#1077;&#1088;&#1074;&#1086;&#1076;%20&#1078;&#1080;&#1083;&#1086;&#1075;&#1086;%20&#1087;&#1086;&#1084;&#1077;&#1097;&#1077;&#1085;&#1080;&#1103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DFCD0BC58F1901188C452263C0976EC7682B8277B42784B22C3A2DEC2AABDAEC9F86746227977ABeCmEQ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10336DA60F86D63DCDFA8D98ED087F9A&amp;req=doc&amp;base=LAW&amp;n=183496&amp;date=27.03.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D3CD591C1E3272F388E3F714A90A657636CEC352345BA8B8701D63D89249EFF914D7E96435F87BCXCH8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26</Pages>
  <Words>8812</Words>
  <Characters>50232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2025-10-15T08:19:00Z</dcterms:created>
  <dcterms:modified xsi:type="dcterms:W3CDTF">2026-04-20T06:55:00Z</dcterms:modified>
</cp:coreProperties>
</file>